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6826" w14:textId="4E75EECB" w:rsidR="001C4336" w:rsidRPr="00045D46" w:rsidRDefault="00045D46" w:rsidP="004A0BF8">
      <w:pPr>
        <w:pStyle w:val="Bodycopy"/>
        <w:keepNext w:val="0"/>
        <w:suppressAutoHyphens/>
        <w:rPr>
          <w:rFonts w:ascii="Calibri" w:hAnsi="Calibri" w:cs="Calibri"/>
          <w:b/>
          <w:bCs/>
          <w:sz w:val="28"/>
          <w:szCs w:val="28"/>
        </w:rPr>
      </w:pPr>
      <w:r w:rsidRPr="69090A56">
        <w:rPr>
          <w:rFonts w:ascii="Calibri" w:hAnsi="Calibri" w:cs="Calibri"/>
          <w:b/>
          <w:bCs/>
          <w:sz w:val="28"/>
          <w:szCs w:val="28"/>
        </w:rPr>
        <w:t xml:space="preserve">Survey findings </w:t>
      </w:r>
      <w:r w:rsidR="099EF1F0" w:rsidRPr="69090A56">
        <w:rPr>
          <w:rFonts w:ascii="Calibri" w:hAnsi="Calibri" w:cs="Calibri"/>
          <w:b/>
          <w:bCs/>
          <w:sz w:val="28"/>
          <w:szCs w:val="28"/>
        </w:rPr>
        <w:t xml:space="preserve">based </w:t>
      </w:r>
      <w:r w:rsidRPr="69090A56">
        <w:rPr>
          <w:rFonts w:ascii="Calibri" w:hAnsi="Calibri" w:cs="Calibri"/>
          <w:b/>
          <w:bCs/>
          <w:sz w:val="28"/>
          <w:szCs w:val="28"/>
        </w:rPr>
        <w:t xml:space="preserve">on </w:t>
      </w:r>
      <w:r w:rsidR="00B00A33" w:rsidRPr="69090A56">
        <w:rPr>
          <w:rFonts w:ascii="Calibri" w:hAnsi="Calibri" w:cs="Calibri"/>
          <w:b/>
          <w:bCs/>
          <w:sz w:val="28"/>
          <w:szCs w:val="28"/>
        </w:rPr>
        <w:t xml:space="preserve">age, gender, </w:t>
      </w:r>
      <w:bookmarkStart w:id="0" w:name="_Int_s2cz9rxz"/>
      <w:r w:rsidR="00B00A33" w:rsidRPr="69090A56">
        <w:rPr>
          <w:rFonts w:ascii="Calibri" w:hAnsi="Calibri" w:cs="Calibri"/>
          <w:b/>
          <w:bCs/>
          <w:sz w:val="28"/>
          <w:szCs w:val="28"/>
        </w:rPr>
        <w:t>race</w:t>
      </w:r>
      <w:bookmarkEnd w:id="0"/>
      <w:r w:rsidR="00B00A33" w:rsidRPr="69090A56">
        <w:rPr>
          <w:rFonts w:ascii="Calibri" w:hAnsi="Calibri" w:cs="Calibri"/>
          <w:b/>
          <w:bCs/>
          <w:sz w:val="28"/>
          <w:szCs w:val="28"/>
        </w:rPr>
        <w:t xml:space="preserve"> and disability</w:t>
      </w:r>
    </w:p>
    <w:p w14:paraId="10E6E505" w14:textId="15AB71F3" w:rsidR="00045D46" w:rsidRDefault="00045D46" w:rsidP="004A0BF8">
      <w:pPr>
        <w:pStyle w:val="Bodycopy"/>
        <w:keepNext w:val="0"/>
        <w:suppressAutoHyphens/>
        <w:rPr>
          <w:rFonts w:ascii="Calibri" w:hAnsi="Calibri" w:cs="Calibri"/>
          <w:sz w:val="24"/>
          <w:szCs w:val="24"/>
        </w:rPr>
      </w:pPr>
    </w:p>
    <w:p w14:paraId="6D3F3876" w14:textId="7BB01B11" w:rsidR="00AE4FA8" w:rsidRPr="00A45FEE" w:rsidRDefault="00FD188F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AE4FA8" w:rsidRPr="00A45FEE">
        <w:rPr>
          <w:rFonts w:asciiTheme="minorHAnsi" w:hAnsiTheme="minorHAnsi" w:cstheme="minorHAnsi"/>
          <w:sz w:val="24"/>
          <w:szCs w:val="24"/>
        </w:rPr>
        <w:t>he survey</w:t>
      </w:r>
      <w:r w:rsidR="00C225A7">
        <w:rPr>
          <w:rFonts w:asciiTheme="minorHAnsi" w:hAnsiTheme="minorHAnsi" w:cstheme="minorHAnsi"/>
          <w:sz w:val="24"/>
          <w:szCs w:val="24"/>
        </w:rPr>
        <w:t>’s</w:t>
      </w:r>
      <w:r w:rsidR="00AE4FA8" w:rsidRPr="00A45FEE">
        <w:rPr>
          <w:rFonts w:asciiTheme="minorHAnsi" w:hAnsiTheme="minorHAnsi" w:cstheme="minorHAnsi"/>
          <w:sz w:val="24"/>
          <w:szCs w:val="24"/>
        </w:rPr>
        <w:t xml:space="preserve"> aims </w:t>
      </w:r>
      <w:r w:rsidR="00C47130">
        <w:rPr>
          <w:rFonts w:asciiTheme="minorHAnsi" w:hAnsiTheme="minorHAnsi" w:cstheme="minorHAnsi"/>
          <w:sz w:val="24"/>
          <w:szCs w:val="24"/>
        </w:rPr>
        <w:t xml:space="preserve">in 2022 </w:t>
      </w:r>
      <w:r w:rsidR="00AE4FA8" w:rsidRPr="00A45FEE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ere</w:t>
      </w:r>
      <w:r w:rsidR="00AE4FA8" w:rsidRPr="00A45FEE">
        <w:rPr>
          <w:rFonts w:asciiTheme="minorHAnsi" w:hAnsiTheme="minorHAnsi" w:cstheme="minorHAnsi"/>
          <w:sz w:val="24"/>
          <w:szCs w:val="24"/>
        </w:rPr>
        <w:t xml:space="preserve"> to explore </w:t>
      </w:r>
      <w:r w:rsidR="004F6840" w:rsidRPr="00A45FEE">
        <w:rPr>
          <w:rFonts w:asciiTheme="minorHAnsi" w:hAnsiTheme="minorHAnsi" w:cstheme="minorHAnsi"/>
          <w:sz w:val="24"/>
          <w:szCs w:val="24"/>
        </w:rPr>
        <w:t xml:space="preserve">experience and </w:t>
      </w:r>
      <w:r w:rsidR="00AE4FA8" w:rsidRPr="00A45FEE">
        <w:rPr>
          <w:rFonts w:asciiTheme="minorHAnsi" w:hAnsiTheme="minorHAnsi" w:cstheme="minorHAnsi"/>
          <w:sz w:val="24"/>
          <w:szCs w:val="24"/>
        </w:rPr>
        <w:t xml:space="preserve">demand </w:t>
      </w:r>
      <w:r w:rsidR="00434663" w:rsidRPr="00A45FEE">
        <w:rPr>
          <w:rFonts w:asciiTheme="minorHAnsi" w:hAnsiTheme="minorHAnsi" w:cstheme="minorHAnsi"/>
          <w:sz w:val="24"/>
          <w:szCs w:val="24"/>
        </w:rPr>
        <w:t xml:space="preserve">for learning and training </w:t>
      </w:r>
      <w:r w:rsidR="00AE4FA8" w:rsidRPr="00A45FEE">
        <w:rPr>
          <w:rFonts w:asciiTheme="minorHAnsi" w:hAnsiTheme="minorHAnsi" w:cstheme="minorHAnsi"/>
          <w:sz w:val="24"/>
          <w:szCs w:val="24"/>
        </w:rPr>
        <w:t>by demographic factors such as age, gender, ethnicity, region, level of prior learning</w:t>
      </w:r>
      <w:r w:rsidR="00434663" w:rsidRPr="00A45FEE">
        <w:rPr>
          <w:rFonts w:asciiTheme="minorHAnsi" w:hAnsiTheme="minorHAnsi" w:cstheme="minorHAnsi"/>
          <w:sz w:val="24"/>
          <w:szCs w:val="24"/>
        </w:rPr>
        <w:t>.</w:t>
      </w:r>
    </w:p>
    <w:p w14:paraId="5E79212D" w14:textId="77777777" w:rsidR="00AE4FA8" w:rsidRPr="00A45FEE" w:rsidRDefault="00AE4FA8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50501A92" w14:textId="3AF4C6B3" w:rsidR="00045D46" w:rsidRPr="00A45FEE" w:rsidRDefault="009F67AB" w:rsidP="004A0BF8">
      <w:pPr>
        <w:pStyle w:val="Bodycopy"/>
        <w:keepNext w:val="0"/>
        <w:suppressAutoHyphens/>
        <w:rPr>
          <w:rFonts w:asciiTheme="minorHAnsi" w:hAnsiTheme="minorHAnsi" w:cstheme="minorHAnsi"/>
          <w:b/>
          <w:bCs/>
          <w:sz w:val="24"/>
          <w:szCs w:val="24"/>
        </w:rPr>
      </w:pPr>
      <w:r w:rsidRPr="00A45FEE">
        <w:rPr>
          <w:rFonts w:asciiTheme="minorHAnsi" w:hAnsiTheme="minorHAnsi" w:cstheme="minorHAnsi"/>
          <w:b/>
          <w:bCs/>
          <w:sz w:val="24"/>
          <w:szCs w:val="24"/>
        </w:rPr>
        <w:t>Participant data</w:t>
      </w:r>
    </w:p>
    <w:p w14:paraId="38B7ABCE" w14:textId="0C92EA13" w:rsidR="00045D46" w:rsidRPr="00A45FEE" w:rsidRDefault="00045D46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045D46" w:rsidRPr="00A45FEE" w14:paraId="4A24AC95" w14:textId="77777777" w:rsidTr="00382EE2">
        <w:tc>
          <w:tcPr>
            <w:tcW w:w="4244" w:type="dxa"/>
          </w:tcPr>
          <w:p w14:paraId="1F260C9A" w14:textId="79067BF5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</w:t>
            </w:r>
            <w:r w:rsidR="00AA3B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otal</w:t>
            </w: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A3BCB">
              <w:rPr>
                <w:rFonts w:asciiTheme="minorHAnsi" w:hAnsiTheme="minorHAnsi" w:cstheme="minorHAnsi"/>
                <w:sz w:val="24"/>
                <w:szCs w:val="24"/>
              </w:rPr>
              <w:t xml:space="preserve">number of </w:t>
            </w: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participants in survey</w:t>
            </w:r>
          </w:p>
        </w:tc>
        <w:tc>
          <w:tcPr>
            <w:tcW w:w="4244" w:type="dxa"/>
          </w:tcPr>
          <w:p w14:paraId="11BE3C86" w14:textId="53570259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18329</w:t>
            </w:r>
          </w:p>
        </w:tc>
      </w:tr>
    </w:tbl>
    <w:p w14:paraId="7BFDAA0A" w14:textId="77777777" w:rsidR="00045D46" w:rsidRPr="00A45FEE" w:rsidRDefault="00045D46" w:rsidP="004A0BF8">
      <w:pPr>
        <w:suppressAutoHyphens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1388"/>
        <w:gridCol w:w="1918"/>
        <w:gridCol w:w="1579"/>
        <w:gridCol w:w="3609"/>
      </w:tblGrid>
      <w:tr w:rsidR="00045D46" w:rsidRPr="00A45FEE" w14:paraId="0CC98290" w14:textId="77777777" w:rsidTr="00382EE2">
        <w:trPr>
          <w:trHeight w:val="205"/>
        </w:trPr>
        <w:tc>
          <w:tcPr>
            <w:tcW w:w="8494" w:type="dxa"/>
            <w:gridSpan w:val="4"/>
            <w:hideMark/>
          </w:tcPr>
          <w:p w14:paraId="4D7140A3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Gender</w:t>
            </w:r>
          </w:p>
        </w:tc>
      </w:tr>
      <w:tr w:rsidR="00045D46" w:rsidRPr="00A45FEE" w14:paraId="14A89695" w14:textId="77777777" w:rsidTr="00382EE2">
        <w:trPr>
          <w:trHeight w:val="205"/>
        </w:trPr>
        <w:tc>
          <w:tcPr>
            <w:tcW w:w="1388" w:type="dxa"/>
            <w:noWrap/>
            <w:hideMark/>
          </w:tcPr>
          <w:p w14:paraId="29A27D85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Male</w:t>
            </w:r>
          </w:p>
        </w:tc>
        <w:tc>
          <w:tcPr>
            <w:tcW w:w="1918" w:type="dxa"/>
            <w:noWrap/>
            <w:hideMark/>
          </w:tcPr>
          <w:p w14:paraId="59B61B6D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Female</w:t>
            </w:r>
          </w:p>
        </w:tc>
        <w:tc>
          <w:tcPr>
            <w:tcW w:w="1579" w:type="dxa"/>
            <w:noWrap/>
            <w:hideMark/>
          </w:tcPr>
          <w:p w14:paraId="3A4702B5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  <w:tc>
          <w:tcPr>
            <w:tcW w:w="3608" w:type="dxa"/>
            <w:noWrap/>
            <w:hideMark/>
          </w:tcPr>
          <w:p w14:paraId="513FB8FD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Prefer not to say</w:t>
            </w:r>
          </w:p>
        </w:tc>
      </w:tr>
      <w:tr w:rsidR="00045D46" w:rsidRPr="00A45FEE" w14:paraId="68C51D5C" w14:textId="77777777" w:rsidTr="00382EE2">
        <w:trPr>
          <w:trHeight w:val="205"/>
        </w:trPr>
        <w:tc>
          <w:tcPr>
            <w:tcW w:w="1388" w:type="dxa"/>
            <w:noWrap/>
            <w:hideMark/>
          </w:tcPr>
          <w:p w14:paraId="22A58F59" w14:textId="2761E9E0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4569</w:t>
            </w:r>
            <w:r w:rsidR="00A42464" w:rsidRPr="00A45FEE">
              <w:rPr>
                <w:rFonts w:asciiTheme="minorHAnsi" w:hAnsiTheme="minorHAnsi" w:cstheme="minorHAnsi"/>
                <w:sz w:val="24"/>
                <w:szCs w:val="24"/>
              </w:rPr>
              <w:t xml:space="preserve"> (25%)</w:t>
            </w:r>
          </w:p>
        </w:tc>
        <w:tc>
          <w:tcPr>
            <w:tcW w:w="1918" w:type="dxa"/>
            <w:noWrap/>
            <w:hideMark/>
          </w:tcPr>
          <w:p w14:paraId="44790C2B" w14:textId="1314CB33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13524</w:t>
            </w:r>
            <w:r w:rsidR="00A42464" w:rsidRPr="00A45FE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A17C8B" w:rsidRPr="00A45FEE">
              <w:rPr>
                <w:rFonts w:asciiTheme="minorHAnsi" w:hAnsiTheme="minorHAnsi" w:cstheme="minorHAnsi"/>
                <w:sz w:val="24"/>
                <w:szCs w:val="24"/>
              </w:rPr>
              <w:t>74%)</w:t>
            </w:r>
          </w:p>
        </w:tc>
        <w:tc>
          <w:tcPr>
            <w:tcW w:w="1579" w:type="dxa"/>
            <w:noWrap/>
            <w:hideMark/>
          </w:tcPr>
          <w:p w14:paraId="72D4A85B" w14:textId="0B1DE825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3608" w:type="dxa"/>
            <w:noWrap/>
            <w:hideMark/>
          </w:tcPr>
          <w:p w14:paraId="634BA9FC" w14:textId="02C83645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  <w:r w:rsidR="00A17C8B" w:rsidRPr="00A45FEE">
              <w:rPr>
                <w:rFonts w:asciiTheme="minorHAnsi" w:hAnsiTheme="minorHAnsi" w:cstheme="minorHAnsi"/>
                <w:sz w:val="24"/>
                <w:szCs w:val="24"/>
              </w:rPr>
              <w:t xml:space="preserve"> (1%)</w:t>
            </w:r>
          </w:p>
        </w:tc>
      </w:tr>
    </w:tbl>
    <w:p w14:paraId="6D043314" w14:textId="77777777" w:rsidR="00045D46" w:rsidRPr="00A45FEE" w:rsidRDefault="00045D46" w:rsidP="004A0BF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A45FEE">
        <w:rPr>
          <w:rFonts w:asciiTheme="minorHAnsi" w:hAnsiTheme="minorHAnsi" w:cstheme="minorHAnsi"/>
          <w:sz w:val="24"/>
          <w:szCs w:val="24"/>
        </w:rPr>
        <w:t> </w:t>
      </w:r>
    </w:p>
    <w:tbl>
      <w:tblPr>
        <w:tblStyle w:val="TableGrid"/>
        <w:tblW w:w="8499" w:type="dxa"/>
        <w:tblLook w:val="04A0" w:firstRow="1" w:lastRow="0" w:firstColumn="1" w:lastColumn="0" w:noHBand="0" w:noVBand="1"/>
      </w:tblPr>
      <w:tblGrid>
        <w:gridCol w:w="1391"/>
        <w:gridCol w:w="1392"/>
        <w:gridCol w:w="1392"/>
        <w:gridCol w:w="1392"/>
        <w:gridCol w:w="1392"/>
        <w:gridCol w:w="1540"/>
      </w:tblGrid>
      <w:tr w:rsidR="00045D46" w:rsidRPr="00A45FEE" w14:paraId="0ACD689C" w14:textId="77777777" w:rsidTr="00382EE2">
        <w:trPr>
          <w:trHeight w:val="254"/>
        </w:trPr>
        <w:tc>
          <w:tcPr>
            <w:tcW w:w="8499" w:type="dxa"/>
            <w:gridSpan w:val="6"/>
            <w:hideMark/>
          </w:tcPr>
          <w:p w14:paraId="55286C3E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Age</w:t>
            </w:r>
          </w:p>
        </w:tc>
      </w:tr>
      <w:tr w:rsidR="00045D46" w:rsidRPr="00A45FEE" w14:paraId="71C21593" w14:textId="77777777" w:rsidTr="00382EE2">
        <w:trPr>
          <w:trHeight w:val="254"/>
        </w:trPr>
        <w:tc>
          <w:tcPr>
            <w:tcW w:w="1391" w:type="dxa"/>
            <w:noWrap/>
            <w:hideMark/>
          </w:tcPr>
          <w:p w14:paraId="0532D33C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16 - 26</w:t>
            </w:r>
          </w:p>
        </w:tc>
        <w:tc>
          <w:tcPr>
            <w:tcW w:w="1392" w:type="dxa"/>
            <w:noWrap/>
            <w:hideMark/>
          </w:tcPr>
          <w:p w14:paraId="09DE5EDF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27 - 39</w:t>
            </w:r>
          </w:p>
        </w:tc>
        <w:tc>
          <w:tcPr>
            <w:tcW w:w="1392" w:type="dxa"/>
            <w:noWrap/>
            <w:hideMark/>
          </w:tcPr>
          <w:p w14:paraId="32EA3BB9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40 - 49</w:t>
            </w:r>
          </w:p>
        </w:tc>
        <w:tc>
          <w:tcPr>
            <w:tcW w:w="1392" w:type="dxa"/>
            <w:noWrap/>
            <w:hideMark/>
          </w:tcPr>
          <w:p w14:paraId="5F01F036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50 – 59</w:t>
            </w:r>
          </w:p>
        </w:tc>
        <w:tc>
          <w:tcPr>
            <w:tcW w:w="1392" w:type="dxa"/>
            <w:noWrap/>
            <w:hideMark/>
          </w:tcPr>
          <w:p w14:paraId="686936CF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60 - 64</w:t>
            </w:r>
          </w:p>
        </w:tc>
        <w:tc>
          <w:tcPr>
            <w:tcW w:w="1536" w:type="dxa"/>
            <w:noWrap/>
            <w:hideMark/>
          </w:tcPr>
          <w:p w14:paraId="27689252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65 plus</w:t>
            </w:r>
          </w:p>
        </w:tc>
      </w:tr>
      <w:tr w:rsidR="00045D46" w:rsidRPr="00A45FEE" w14:paraId="5E310934" w14:textId="77777777" w:rsidTr="00382EE2">
        <w:trPr>
          <w:trHeight w:val="254"/>
        </w:trPr>
        <w:tc>
          <w:tcPr>
            <w:tcW w:w="1391" w:type="dxa"/>
            <w:noWrap/>
            <w:hideMark/>
          </w:tcPr>
          <w:p w14:paraId="3DC294AD" w14:textId="297505BE" w:rsidR="00045D46" w:rsidRPr="00A45FEE" w:rsidRDefault="00EB0C61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106 (1%)</w:t>
            </w:r>
          </w:p>
        </w:tc>
        <w:tc>
          <w:tcPr>
            <w:tcW w:w="1392" w:type="dxa"/>
            <w:noWrap/>
            <w:hideMark/>
          </w:tcPr>
          <w:p w14:paraId="6CCE7674" w14:textId="6AEEFFA9" w:rsidR="00045D46" w:rsidRPr="00A45FEE" w:rsidRDefault="00097DC5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1863 (10%)</w:t>
            </w:r>
          </w:p>
        </w:tc>
        <w:tc>
          <w:tcPr>
            <w:tcW w:w="1392" w:type="dxa"/>
            <w:noWrap/>
            <w:hideMark/>
          </w:tcPr>
          <w:p w14:paraId="47A33687" w14:textId="6774DF39" w:rsidR="00045D46" w:rsidRPr="00A45FEE" w:rsidRDefault="00097DC5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4141 (23%)</w:t>
            </w:r>
          </w:p>
        </w:tc>
        <w:tc>
          <w:tcPr>
            <w:tcW w:w="1392" w:type="dxa"/>
            <w:noWrap/>
            <w:hideMark/>
          </w:tcPr>
          <w:p w14:paraId="5B6FB295" w14:textId="0AB59E18" w:rsidR="00045D46" w:rsidRPr="00A45FEE" w:rsidRDefault="002644D5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8283 (45%)</w:t>
            </w:r>
          </w:p>
        </w:tc>
        <w:tc>
          <w:tcPr>
            <w:tcW w:w="1392" w:type="dxa"/>
            <w:noWrap/>
            <w:hideMark/>
          </w:tcPr>
          <w:p w14:paraId="6722DA4A" w14:textId="4249B474" w:rsidR="00045D46" w:rsidRPr="00A45FEE" w:rsidRDefault="006E6B0A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2911 (16%)</w:t>
            </w:r>
          </w:p>
        </w:tc>
        <w:tc>
          <w:tcPr>
            <w:tcW w:w="1536" w:type="dxa"/>
            <w:noWrap/>
            <w:hideMark/>
          </w:tcPr>
          <w:p w14:paraId="3F1D32C2" w14:textId="62E244E9" w:rsidR="00045D46" w:rsidRPr="00A45FEE" w:rsidRDefault="006E6B0A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835 (5%)</w:t>
            </w:r>
          </w:p>
        </w:tc>
      </w:tr>
    </w:tbl>
    <w:p w14:paraId="1A3AE9BB" w14:textId="77777777" w:rsidR="00045D46" w:rsidRPr="00A45FEE" w:rsidRDefault="00045D46" w:rsidP="004A0BF8">
      <w:pPr>
        <w:suppressAutoHyphens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8488" w:type="dxa"/>
        <w:tblLook w:val="04A0" w:firstRow="1" w:lastRow="0" w:firstColumn="1" w:lastColumn="0" w:noHBand="0" w:noVBand="1"/>
      </w:tblPr>
      <w:tblGrid>
        <w:gridCol w:w="967"/>
        <w:gridCol w:w="1013"/>
        <w:gridCol w:w="2693"/>
        <w:gridCol w:w="1886"/>
        <w:gridCol w:w="1929"/>
      </w:tblGrid>
      <w:tr w:rsidR="00045D46" w:rsidRPr="00A45FEE" w14:paraId="762A1FB2" w14:textId="77777777" w:rsidTr="00382EE2">
        <w:trPr>
          <w:trHeight w:val="214"/>
        </w:trPr>
        <w:tc>
          <w:tcPr>
            <w:tcW w:w="8488" w:type="dxa"/>
            <w:gridSpan w:val="5"/>
            <w:hideMark/>
          </w:tcPr>
          <w:p w14:paraId="61257C9B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Ethnicity</w:t>
            </w:r>
          </w:p>
        </w:tc>
      </w:tr>
      <w:tr w:rsidR="00045D46" w:rsidRPr="00A45FEE" w14:paraId="09508B09" w14:textId="77777777" w:rsidTr="00182E65">
        <w:trPr>
          <w:trHeight w:val="214"/>
        </w:trPr>
        <w:tc>
          <w:tcPr>
            <w:tcW w:w="967" w:type="dxa"/>
            <w:noWrap/>
            <w:hideMark/>
          </w:tcPr>
          <w:p w14:paraId="490EE441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White</w:t>
            </w:r>
          </w:p>
        </w:tc>
        <w:tc>
          <w:tcPr>
            <w:tcW w:w="1013" w:type="dxa"/>
            <w:noWrap/>
            <w:hideMark/>
          </w:tcPr>
          <w:p w14:paraId="5B575D5D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Mixed</w:t>
            </w:r>
          </w:p>
        </w:tc>
        <w:tc>
          <w:tcPr>
            <w:tcW w:w="2693" w:type="dxa"/>
            <w:noWrap/>
            <w:hideMark/>
          </w:tcPr>
          <w:p w14:paraId="41A5AB20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Black African / Caribbean or Black British</w:t>
            </w:r>
          </w:p>
        </w:tc>
        <w:tc>
          <w:tcPr>
            <w:tcW w:w="1886" w:type="dxa"/>
            <w:noWrap/>
            <w:hideMark/>
          </w:tcPr>
          <w:p w14:paraId="0BA2CB83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Asian / Asian British</w:t>
            </w:r>
          </w:p>
        </w:tc>
        <w:tc>
          <w:tcPr>
            <w:tcW w:w="1929" w:type="dxa"/>
            <w:noWrap/>
            <w:hideMark/>
          </w:tcPr>
          <w:p w14:paraId="7F660EBE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Other ethnic background</w:t>
            </w:r>
          </w:p>
        </w:tc>
      </w:tr>
      <w:tr w:rsidR="00045D46" w:rsidRPr="00A45FEE" w14:paraId="7AF04954" w14:textId="77777777" w:rsidTr="00182E65">
        <w:trPr>
          <w:trHeight w:val="214"/>
        </w:trPr>
        <w:tc>
          <w:tcPr>
            <w:tcW w:w="967" w:type="dxa"/>
            <w:noWrap/>
            <w:hideMark/>
          </w:tcPr>
          <w:p w14:paraId="71F27D0E" w14:textId="0661985E" w:rsidR="00045D46" w:rsidRPr="00A45FEE" w:rsidRDefault="00AD684A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16481 (90%)</w:t>
            </w:r>
          </w:p>
        </w:tc>
        <w:tc>
          <w:tcPr>
            <w:tcW w:w="1013" w:type="dxa"/>
            <w:noWrap/>
            <w:hideMark/>
          </w:tcPr>
          <w:p w14:paraId="7EB48967" w14:textId="2A585913" w:rsidR="00045D46" w:rsidRPr="00A45FEE" w:rsidRDefault="00AD684A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280 (2%)</w:t>
            </w:r>
          </w:p>
        </w:tc>
        <w:tc>
          <w:tcPr>
            <w:tcW w:w="2693" w:type="dxa"/>
            <w:noWrap/>
            <w:hideMark/>
          </w:tcPr>
          <w:p w14:paraId="6332CFB3" w14:textId="77777777" w:rsidR="00045D46" w:rsidRPr="00A45FEE" w:rsidRDefault="003E294C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586</w:t>
            </w:r>
          </w:p>
          <w:p w14:paraId="6F08366A" w14:textId="5A3A7782" w:rsidR="003E294C" w:rsidRPr="00A45FEE" w:rsidRDefault="003E294C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(3%)</w:t>
            </w:r>
          </w:p>
        </w:tc>
        <w:tc>
          <w:tcPr>
            <w:tcW w:w="1886" w:type="dxa"/>
            <w:noWrap/>
            <w:hideMark/>
          </w:tcPr>
          <w:p w14:paraId="6BA1FF89" w14:textId="77777777" w:rsidR="003E294C" w:rsidRPr="00A45FEE" w:rsidRDefault="003E294C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608</w:t>
            </w:r>
          </w:p>
          <w:p w14:paraId="291C8668" w14:textId="7B3EA183" w:rsidR="003E294C" w:rsidRPr="00A45FEE" w:rsidRDefault="003E294C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(3%)</w:t>
            </w:r>
          </w:p>
        </w:tc>
        <w:tc>
          <w:tcPr>
            <w:tcW w:w="1929" w:type="dxa"/>
            <w:noWrap/>
            <w:hideMark/>
          </w:tcPr>
          <w:p w14:paraId="465D0E09" w14:textId="6E599A51" w:rsidR="00045D46" w:rsidRPr="00A45FEE" w:rsidRDefault="0083776C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</w:tr>
    </w:tbl>
    <w:p w14:paraId="6F3A2874" w14:textId="3B4C85F5" w:rsidR="00045D46" w:rsidRPr="00A45FEE" w:rsidRDefault="00045D46" w:rsidP="004A0BF8">
      <w:pPr>
        <w:suppressAutoHyphens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8483" w:type="dxa"/>
        <w:tblLook w:val="04A0" w:firstRow="1" w:lastRow="0" w:firstColumn="1" w:lastColumn="0" w:noHBand="0" w:noVBand="1"/>
      </w:tblPr>
      <w:tblGrid>
        <w:gridCol w:w="3768"/>
        <w:gridCol w:w="4715"/>
      </w:tblGrid>
      <w:tr w:rsidR="00991556" w:rsidRPr="00A45FEE" w14:paraId="08773CF7" w14:textId="77777777" w:rsidTr="00961341">
        <w:trPr>
          <w:trHeight w:val="214"/>
        </w:trPr>
        <w:tc>
          <w:tcPr>
            <w:tcW w:w="8483" w:type="dxa"/>
            <w:gridSpan w:val="2"/>
            <w:hideMark/>
          </w:tcPr>
          <w:p w14:paraId="2A5B37C5" w14:textId="373EBEA7" w:rsidR="00991556" w:rsidRPr="00A45FEE" w:rsidRDefault="0099155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Disability</w:t>
            </w:r>
          </w:p>
        </w:tc>
      </w:tr>
      <w:tr w:rsidR="00991556" w:rsidRPr="00A45FEE" w14:paraId="51251C61" w14:textId="77777777" w:rsidTr="00961341">
        <w:trPr>
          <w:trHeight w:val="214"/>
        </w:trPr>
        <w:tc>
          <w:tcPr>
            <w:tcW w:w="3768" w:type="dxa"/>
            <w:noWrap/>
            <w:hideMark/>
          </w:tcPr>
          <w:p w14:paraId="616A8348" w14:textId="6292FB75" w:rsidR="00991556" w:rsidRPr="00A45FEE" w:rsidRDefault="00F95523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4715" w:type="dxa"/>
            <w:noWrap/>
            <w:hideMark/>
          </w:tcPr>
          <w:p w14:paraId="4E3B39CC" w14:textId="03BCBA61" w:rsidR="00991556" w:rsidRPr="00A45FEE" w:rsidRDefault="00F95523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</w:tc>
      </w:tr>
      <w:tr w:rsidR="00B84D2B" w:rsidRPr="00A45FEE" w14:paraId="2B2A741B" w14:textId="77777777" w:rsidTr="00961341">
        <w:trPr>
          <w:trHeight w:val="214"/>
        </w:trPr>
        <w:tc>
          <w:tcPr>
            <w:tcW w:w="3768" w:type="dxa"/>
            <w:noWrap/>
          </w:tcPr>
          <w:p w14:paraId="66A5F112" w14:textId="255D9D95" w:rsidR="00B84D2B" w:rsidRPr="00A45FEE" w:rsidRDefault="00E33049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3078 (</w:t>
            </w:r>
            <w:r w:rsidR="00F5631A" w:rsidRPr="00A45FEE">
              <w:rPr>
                <w:rFonts w:asciiTheme="minorHAnsi" w:hAnsiTheme="minorHAnsi" w:cstheme="minorHAnsi"/>
                <w:sz w:val="24"/>
                <w:szCs w:val="24"/>
              </w:rPr>
              <w:t>17%)</w:t>
            </w:r>
          </w:p>
        </w:tc>
        <w:tc>
          <w:tcPr>
            <w:tcW w:w="4715" w:type="dxa"/>
            <w:noWrap/>
          </w:tcPr>
          <w:p w14:paraId="071E297E" w14:textId="12730D8B" w:rsidR="00B84D2B" w:rsidRPr="00A45FEE" w:rsidRDefault="00F5631A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14556 (79%)</w:t>
            </w:r>
          </w:p>
        </w:tc>
      </w:tr>
    </w:tbl>
    <w:p w14:paraId="02BD11A9" w14:textId="77777777" w:rsidR="00991556" w:rsidRPr="00A45FEE" w:rsidRDefault="00991556" w:rsidP="004A0BF8">
      <w:pPr>
        <w:suppressAutoHyphens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8471" w:type="dxa"/>
        <w:tblLook w:val="04A0" w:firstRow="1" w:lastRow="0" w:firstColumn="1" w:lastColumn="0" w:noHBand="0" w:noVBand="1"/>
      </w:tblPr>
      <w:tblGrid>
        <w:gridCol w:w="2368"/>
        <w:gridCol w:w="2206"/>
        <w:gridCol w:w="2206"/>
        <w:gridCol w:w="1691"/>
      </w:tblGrid>
      <w:tr w:rsidR="00045D46" w:rsidRPr="00A45FEE" w14:paraId="486A6284" w14:textId="77777777" w:rsidTr="00382EE2">
        <w:trPr>
          <w:trHeight w:val="225"/>
        </w:trPr>
        <w:tc>
          <w:tcPr>
            <w:tcW w:w="8471" w:type="dxa"/>
            <w:gridSpan w:val="4"/>
            <w:hideMark/>
          </w:tcPr>
          <w:p w14:paraId="2DC06188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Income</w:t>
            </w:r>
          </w:p>
        </w:tc>
      </w:tr>
      <w:tr w:rsidR="00045D46" w:rsidRPr="00A45FEE" w14:paraId="4E35C076" w14:textId="77777777" w:rsidTr="009967E5">
        <w:trPr>
          <w:trHeight w:val="225"/>
        </w:trPr>
        <w:tc>
          <w:tcPr>
            <w:tcW w:w="2368" w:type="dxa"/>
            <w:noWrap/>
            <w:hideMark/>
          </w:tcPr>
          <w:p w14:paraId="34524010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£11,000 and under</w:t>
            </w:r>
          </w:p>
        </w:tc>
        <w:tc>
          <w:tcPr>
            <w:tcW w:w="2206" w:type="dxa"/>
            <w:noWrap/>
            <w:hideMark/>
          </w:tcPr>
          <w:p w14:paraId="5270850C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£11,001 - £20,000</w:t>
            </w:r>
          </w:p>
        </w:tc>
        <w:tc>
          <w:tcPr>
            <w:tcW w:w="2206" w:type="dxa"/>
            <w:noWrap/>
            <w:hideMark/>
          </w:tcPr>
          <w:p w14:paraId="41ACF207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£20,001 - £35,000</w:t>
            </w:r>
          </w:p>
        </w:tc>
        <w:tc>
          <w:tcPr>
            <w:tcW w:w="1691" w:type="dxa"/>
            <w:noWrap/>
            <w:hideMark/>
          </w:tcPr>
          <w:p w14:paraId="22CDDA20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Over £35,000</w:t>
            </w:r>
          </w:p>
        </w:tc>
      </w:tr>
      <w:tr w:rsidR="00045D46" w:rsidRPr="00A45FEE" w14:paraId="033C69AE" w14:textId="77777777" w:rsidTr="009967E5">
        <w:trPr>
          <w:trHeight w:val="225"/>
        </w:trPr>
        <w:tc>
          <w:tcPr>
            <w:tcW w:w="2368" w:type="dxa"/>
            <w:noWrap/>
            <w:hideMark/>
          </w:tcPr>
          <w:p w14:paraId="7F25499A" w14:textId="1A34BA43" w:rsidR="00045D46" w:rsidRPr="00A45FEE" w:rsidRDefault="00B3792D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1561 (9%)</w:t>
            </w:r>
          </w:p>
        </w:tc>
        <w:tc>
          <w:tcPr>
            <w:tcW w:w="2206" w:type="dxa"/>
            <w:noWrap/>
            <w:hideMark/>
          </w:tcPr>
          <w:p w14:paraId="548597DF" w14:textId="38636C13" w:rsidR="00045D46" w:rsidRPr="00A45FEE" w:rsidRDefault="00FC397C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4811 (26%)</w:t>
            </w:r>
          </w:p>
        </w:tc>
        <w:tc>
          <w:tcPr>
            <w:tcW w:w="2206" w:type="dxa"/>
            <w:noWrap/>
            <w:hideMark/>
          </w:tcPr>
          <w:p w14:paraId="24203AD4" w14:textId="143E4CC5" w:rsidR="00045D46" w:rsidRPr="00A45FEE" w:rsidRDefault="00FC397C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7850 (43%)</w:t>
            </w:r>
          </w:p>
        </w:tc>
        <w:tc>
          <w:tcPr>
            <w:tcW w:w="1691" w:type="dxa"/>
            <w:noWrap/>
            <w:hideMark/>
          </w:tcPr>
          <w:p w14:paraId="037D9150" w14:textId="16FBE5A1" w:rsidR="00045D46" w:rsidRPr="00A45FEE" w:rsidRDefault="00190B3B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2715 (15%)</w:t>
            </w:r>
          </w:p>
        </w:tc>
      </w:tr>
    </w:tbl>
    <w:p w14:paraId="3FAEF3DB" w14:textId="77777777" w:rsidR="00045D46" w:rsidRPr="00A45FEE" w:rsidRDefault="00045D46" w:rsidP="004A0BF8">
      <w:pPr>
        <w:suppressAutoHyphens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8481" w:type="dxa"/>
        <w:tblLook w:val="04A0" w:firstRow="1" w:lastRow="0" w:firstColumn="1" w:lastColumn="0" w:noHBand="0" w:noVBand="1"/>
      </w:tblPr>
      <w:tblGrid>
        <w:gridCol w:w="1913"/>
        <w:gridCol w:w="1987"/>
        <w:gridCol w:w="4581"/>
      </w:tblGrid>
      <w:tr w:rsidR="00045D46" w:rsidRPr="00A45FEE" w14:paraId="2D6B298A" w14:textId="77777777" w:rsidTr="00382EE2">
        <w:trPr>
          <w:trHeight w:val="214"/>
        </w:trPr>
        <w:tc>
          <w:tcPr>
            <w:tcW w:w="8481" w:type="dxa"/>
            <w:gridSpan w:val="3"/>
            <w:hideMark/>
          </w:tcPr>
          <w:p w14:paraId="7C85A07F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Working status</w:t>
            </w:r>
          </w:p>
        </w:tc>
      </w:tr>
      <w:tr w:rsidR="00045D46" w:rsidRPr="00A45FEE" w14:paraId="1DC51BD6" w14:textId="77777777" w:rsidTr="00215B4F">
        <w:trPr>
          <w:trHeight w:val="214"/>
        </w:trPr>
        <w:tc>
          <w:tcPr>
            <w:tcW w:w="1913" w:type="dxa"/>
            <w:noWrap/>
            <w:hideMark/>
          </w:tcPr>
          <w:p w14:paraId="03256149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Full time</w:t>
            </w:r>
          </w:p>
        </w:tc>
        <w:tc>
          <w:tcPr>
            <w:tcW w:w="1987" w:type="dxa"/>
            <w:noWrap/>
            <w:hideMark/>
          </w:tcPr>
          <w:p w14:paraId="4C11F24E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Part time</w:t>
            </w:r>
          </w:p>
        </w:tc>
        <w:tc>
          <w:tcPr>
            <w:tcW w:w="4581" w:type="dxa"/>
            <w:noWrap/>
            <w:hideMark/>
          </w:tcPr>
          <w:p w14:paraId="67896A6F" w14:textId="77777777" w:rsidR="00045D46" w:rsidRPr="00A45FEE" w:rsidRDefault="00045D46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No guaranteed hours</w:t>
            </w:r>
          </w:p>
        </w:tc>
      </w:tr>
      <w:tr w:rsidR="00045D46" w:rsidRPr="00A45FEE" w14:paraId="3B77DB1C" w14:textId="77777777" w:rsidTr="00215B4F">
        <w:trPr>
          <w:trHeight w:val="214"/>
        </w:trPr>
        <w:tc>
          <w:tcPr>
            <w:tcW w:w="1913" w:type="dxa"/>
            <w:noWrap/>
            <w:hideMark/>
          </w:tcPr>
          <w:p w14:paraId="2DC9AFB8" w14:textId="44166BDC" w:rsidR="00045D46" w:rsidRPr="00A45FEE" w:rsidRDefault="000035CD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13802 (75%)</w:t>
            </w:r>
          </w:p>
        </w:tc>
        <w:tc>
          <w:tcPr>
            <w:tcW w:w="1987" w:type="dxa"/>
            <w:noWrap/>
            <w:hideMark/>
          </w:tcPr>
          <w:p w14:paraId="2D66EA8E" w14:textId="127B9367" w:rsidR="00045D46" w:rsidRPr="00A45FEE" w:rsidRDefault="000035CD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4265 (23%)</w:t>
            </w:r>
          </w:p>
        </w:tc>
        <w:tc>
          <w:tcPr>
            <w:tcW w:w="4581" w:type="dxa"/>
            <w:noWrap/>
            <w:hideMark/>
          </w:tcPr>
          <w:p w14:paraId="604112B7" w14:textId="00AFA4A2" w:rsidR="00045D46" w:rsidRPr="00A45FEE" w:rsidRDefault="000035CD" w:rsidP="004A0BF8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A45FEE">
              <w:rPr>
                <w:rFonts w:asciiTheme="minorHAnsi" w:hAnsiTheme="minorHAnsi" w:cstheme="minorHAnsi"/>
                <w:sz w:val="24"/>
                <w:szCs w:val="24"/>
              </w:rPr>
              <w:t>207 (1%)</w:t>
            </w:r>
          </w:p>
        </w:tc>
      </w:tr>
    </w:tbl>
    <w:p w14:paraId="001D98D8" w14:textId="77777777" w:rsidR="00045D46" w:rsidRPr="00A45FEE" w:rsidRDefault="00045D46" w:rsidP="004A0BF8">
      <w:pPr>
        <w:suppressAutoHyphens/>
        <w:rPr>
          <w:rFonts w:asciiTheme="minorHAnsi" w:hAnsiTheme="minorHAnsi" w:cstheme="minorHAnsi"/>
          <w:sz w:val="24"/>
          <w:szCs w:val="24"/>
        </w:rPr>
      </w:pPr>
    </w:p>
    <w:p w14:paraId="670E1DE7" w14:textId="609E5486" w:rsidR="00422044" w:rsidRPr="00A45FEE" w:rsidRDefault="00422044" w:rsidP="004A0BF8">
      <w:pPr>
        <w:pStyle w:val="Bodycopy"/>
        <w:keepNext w:val="0"/>
        <w:suppressAutoHyphens/>
        <w:rPr>
          <w:rFonts w:asciiTheme="minorHAnsi" w:hAnsiTheme="minorHAnsi" w:cstheme="minorHAnsi"/>
          <w:b/>
          <w:bCs/>
          <w:sz w:val="24"/>
          <w:szCs w:val="24"/>
        </w:rPr>
      </w:pPr>
      <w:r w:rsidRPr="00A45FEE">
        <w:rPr>
          <w:rFonts w:asciiTheme="minorHAnsi" w:hAnsiTheme="minorHAnsi" w:cstheme="minorHAnsi"/>
          <w:b/>
          <w:bCs/>
          <w:sz w:val="24"/>
          <w:szCs w:val="24"/>
        </w:rPr>
        <w:t>Age</w:t>
      </w:r>
    </w:p>
    <w:p w14:paraId="48CA9A3B" w14:textId="5DCFAEFF" w:rsidR="00D14DAE" w:rsidRDefault="00FA5B7C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 w:rsidRPr="00A45FEE">
        <w:rPr>
          <w:rFonts w:asciiTheme="minorHAnsi" w:hAnsiTheme="minorHAnsi" w:cstheme="minorHAnsi"/>
          <w:sz w:val="24"/>
          <w:szCs w:val="24"/>
        </w:rPr>
        <w:t>T</w:t>
      </w:r>
      <w:r w:rsidR="0015653F" w:rsidRPr="00A45FEE">
        <w:rPr>
          <w:rFonts w:asciiTheme="minorHAnsi" w:hAnsiTheme="minorHAnsi" w:cstheme="minorHAnsi"/>
          <w:sz w:val="24"/>
          <w:szCs w:val="24"/>
        </w:rPr>
        <w:t>wo thirds (</w:t>
      </w:r>
      <w:r w:rsidR="00D14DAE" w:rsidRPr="00A45FEE">
        <w:rPr>
          <w:rFonts w:asciiTheme="minorHAnsi" w:hAnsiTheme="minorHAnsi" w:cstheme="minorHAnsi"/>
          <w:sz w:val="24"/>
          <w:szCs w:val="24"/>
        </w:rPr>
        <w:t>66%</w:t>
      </w:r>
      <w:r w:rsidR="0015653F" w:rsidRPr="00A45FEE">
        <w:rPr>
          <w:rFonts w:asciiTheme="minorHAnsi" w:hAnsiTheme="minorHAnsi" w:cstheme="minorHAnsi"/>
          <w:sz w:val="24"/>
          <w:szCs w:val="24"/>
        </w:rPr>
        <w:t>)</w:t>
      </w:r>
      <w:r w:rsidR="00D14DAE" w:rsidRPr="00A45FEE">
        <w:rPr>
          <w:rFonts w:asciiTheme="minorHAnsi" w:hAnsiTheme="minorHAnsi" w:cstheme="minorHAnsi"/>
          <w:sz w:val="24"/>
          <w:szCs w:val="24"/>
        </w:rPr>
        <w:t xml:space="preserve"> of </w:t>
      </w:r>
      <w:r w:rsidR="001179E7" w:rsidRPr="00A45FEE">
        <w:rPr>
          <w:rFonts w:asciiTheme="minorHAnsi" w:hAnsiTheme="minorHAnsi" w:cstheme="minorHAnsi"/>
          <w:sz w:val="24"/>
          <w:szCs w:val="24"/>
        </w:rPr>
        <w:t xml:space="preserve">survey </w:t>
      </w:r>
      <w:r w:rsidR="00D14DAE" w:rsidRPr="00A45FEE">
        <w:rPr>
          <w:rFonts w:asciiTheme="minorHAnsi" w:hAnsiTheme="minorHAnsi" w:cstheme="minorHAnsi"/>
          <w:sz w:val="24"/>
          <w:szCs w:val="24"/>
        </w:rPr>
        <w:t>participants w</w:t>
      </w:r>
      <w:r w:rsidR="00B0046E" w:rsidRPr="00A45FEE">
        <w:rPr>
          <w:rFonts w:asciiTheme="minorHAnsi" w:hAnsiTheme="minorHAnsi" w:cstheme="minorHAnsi"/>
          <w:sz w:val="24"/>
          <w:szCs w:val="24"/>
        </w:rPr>
        <w:t>ere</w:t>
      </w:r>
      <w:r w:rsidR="00D14DAE" w:rsidRPr="00A45FEE">
        <w:rPr>
          <w:rFonts w:asciiTheme="minorHAnsi" w:hAnsiTheme="minorHAnsi" w:cstheme="minorHAnsi"/>
          <w:sz w:val="24"/>
          <w:szCs w:val="24"/>
        </w:rPr>
        <w:t xml:space="preserve"> 50+ and </w:t>
      </w:r>
      <w:r w:rsidRPr="00A45FEE">
        <w:rPr>
          <w:rFonts w:asciiTheme="minorHAnsi" w:hAnsiTheme="minorHAnsi" w:cstheme="minorHAnsi"/>
          <w:sz w:val="24"/>
          <w:szCs w:val="24"/>
        </w:rPr>
        <w:t>just over a tenth (</w:t>
      </w:r>
      <w:r w:rsidR="00D14DAE" w:rsidRPr="00A45FEE">
        <w:rPr>
          <w:rFonts w:asciiTheme="minorHAnsi" w:hAnsiTheme="minorHAnsi" w:cstheme="minorHAnsi"/>
          <w:sz w:val="24"/>
          <w:szCs w:val="24"/>
        </w:rPr>
        <w:t>11%</w:t>
      </w:r>
      <w:r w:rsidRPr="00A45FEE">
        <w:rPr>
          <w:rFonts w:asciiTheme="minorHAnsi" w:hAnsiTheme="minorHAnsi" w:cstheme="minorHAnsi"/>
          <w:sz w:val="24"/>
          <w:szCs w:val="24"/>
        </w:rPr>
        <w:t>)</w:t>
      </w:r>
      <w:r w:rsidR="00D14DAE" w:rsidRPr="00A45FEE">
        <w:rPr>
          <w:rFonts w:asciiTheme="minorHAnsi" w:hAnsiTheme="minorHAnsi" w:cstheme="minorHAnsi"/>
          <w:sz w:val="24"/>
          <w:szCs w:val="24"/>
        </w:rPr>
        <w:t xml:space="preserve"> under </w:t>
      </w:r>
      <w:r w:rsidR="00BE1187" w:rsidRPr="00A45FEE">
        <w:rPr>
          <w:rFonts w:asciiTheme="minorHAnsi" w:hAnsiTheme="minorHAnsi" w:cstheme="minorHAnsi"/>
          <w:sz w:val="24"/>
          <w:szCs w:val="24"/>
        </w:rPr>
        <w:t>40</w:t>
      </w:r>
      <w:r w:rsidRPr="00A45FEE">
        <w:rPr>
          <w:rFonts w:asciiTheme="minorHAnsi" w:hAnsiTheme="minorHAnsi" w:cstheme="minorHAnsi"/>
          <w:sz w:val="24"/>
          <w:szCs w:val="24"/>
        </w:rPr>
        <w:t xml:space="preserve"> years old</w:t>
      </w:r>
      <w:r w:rsidR="001179E7" w:rsidRPr="00A45FEE">
        <w:rPr>
          <w:rFonts w:asciiTheme="minorHAnsi" w:hAnsiTheme="minorHAnsi" w:cstheme="minorHAnsi"/>
          <w:sz w:val="24"/>
          <w:szCs w:val="24"/>
        </w:rPr>
        <w:t xml:space="preserve">. </w:t>
      </w:r>
      <w:r w:rsidR="00420268">
        <w:rPr>
          <w:rFonts w:asciiTheme="minorHAnsi" w:hAnsiTheme="minorHAnsi" w:cstheme="minorHAnsi"/>
          <w:sz w:val="24"/>
          <w:szCs w:val="24"/>
        </w:rPr>
        <w:t xml:space="preserve">The younger age groups </w:t>
      </w:r>
      <w:r w:rsidR="005A5453">
        <w:rPr>
          <w:rFonts w:asciiTheme="minorHAnsi" w:hAnsiTheme="minorHAnsi" w:cstheme="minorHAnsi"/>
          <w:sz w:val="24"/>
          <w:szCs w:val="24"/>
        </w:rPr>
        <w:t xml:space="preserve">are more active </w:t>
      </w:r>
      <w:r w:rsidR="00724DB6">
        <w:rPr>
          <w:rFonts w:asciiTheme="minorHAnsi" w:hAnsiTheme="minorHAnsi" w:cstheme="minorHAnsi"/>
          <w:sz w:val="24"/>
          <w:szCs w:val="24"/>
        </w:rPr>
        <w:t>learners,</w:t>
      </w:r>
      <w:r w:rsidR="005A5453">
        <w:rPr>
          <w:rFonts w:asciiTheme="minorHAnsi" w:hAnsiTheme="minorHAnsi" w:cstheme="minorHAnsi"/>
          <w:sz w:val="24"/>
          <w:szCs w:val="24"/>
        </w:rPr>
        <w:t xml:space="preserve"> but the a</w:t>
      </w:r>
      <w:r w:rsidR="00B0046E" w:rsidRPr="00A45FEE">
        <w:rPr>
          <w:rFonts w:asciiTheme="minorHAnsi" w:hAnsiTheme="minorHAnsi" w:cstheme="minorHAnsi"/>
          <w:sz w:val="24"/>
          <w:szCs w:val="24"/>
        </w:rPr>
        <w:t xml:space="preserve">wareness </w:t>
      </w:r>
      <w:r w:rsidR="00FB6250" w:rsidRPr="00A45FEE">
        <w:rPr>
          <w:rFonts w:asciiTheme="minorHAnsi" w:hAnsiTheme="minorHAnsi" w:cstheme="minorHAnsi"/>
          <w:sz w:val="24"/>
          <w:szCs w:val="24"/>
        </w:rPr>
        <w:t xml:space="preserve">and experience </w:t>
      </w:r>
      <w:r w:rsidR="00B0046E" w:rsidRPr="00A45FEE">
        <w:rPr>
          <w:rFonts w:asciiTheme="minorHAnsi" w:hAnsiTheme="minorHAnsi" w:cstheme="minorHAnsi"/>
          <w:sz w:val="24"/>
          <w:szCs w:val="24"/>
        </w:rPr>
        <w:t xml:space="preserve">of UNISON learning offer was particularly low amongst those under 40 (37% </w:t>
      </w:r>
      <w:r w:rsidR="00295DA6" w:rsidRPr="00A45FEE">
        <w:rPr>
          <w:rFonts w:asciiTheme="minorHAnsi" w:hAnsiTheme="minorHAnsi" w:cstheme="minorHAnsi"/>
          <w:sz w:val="24"/>
          <w:szCs w:val="24"/>
        </w:rPr>
        <w:t xml:space="preserve">were </w:t>
      </w:r>
      <w:r w:rsidR="00B0046E" w:rsidRPr="00A45FEE">
        <w:rPr>
          <w:rFonts w:asciiTheme="minorHAnsi" w:hAnsiTheme="minorHAnsi" w:cstheme="minorHAnsi"/>
          <w:sz w:val="24"/>
          <w:szCs w:val="24"/>
        </w:rPr>
        <w:t>aware compared with 47% of those aged 50</w:t>
      </w:r>
      <w:r w:rsidR="0065138A">
        <w:rPr>
          <w:rFonts w:asciiTheme="minorHAnsi" w:hAnsiTheme="minorHAnsi" w:cstheme="minorHAnsi"/>
          <w:sz w:val="24"/>
          <w:szCs w:val="24"/>
        </w:rPr>
        <w:t>+</w:t>
      </w:r>
      <w:r w:rsidR="00B0046E" w:rsidRPr="00A45FEE">
        <w:rPr>
          <w:rFonts w:asciiTheme="minorHAnsi" w:hAnsiTheme="minorHAnsi" w:cstheme="minorHAnsi"/>
          <w:sz w:val="24"/>
          <w:szCs w:val="24"/>
        </w:rPr>
        <w:t>).</w:t>
      </w:r>
    </w:p>
    <w:p w14:paraId="037957CA" w14:textId="61298A1E" w:rsidR="003E1A55" w:rsidRDefault="003E1A55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5772662D" w14:textId="0C641495" w:rsidR="009A3540" w:rsidRDefault="00B76832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Younger member</w:t>
      </w:r>
      <w:r w:rsidR="006448EB">
        <w:rPr>
          <w:rFonts w:asciiTheme="minorHAnsi" w:hAnsiTheme="minorHAnsi" w:cstheme="minorHAnsi"/>
          <w:sz w:val="24"/>
          <w:szCs w:val="24"/>
        </w:rPr>
        <w:t>s’ interest in learning is high</w:t>
      </w:r>
      <w:r w:rsidR="00C56DE4">
        <w:rPr>
          <w:rFonts w:asciiTheme="minorHAnsi" w:hAnsiTheme="minorHAnsi" w:cstheme="minorHAnsi"/>
          <w:sz w:val="24"/>
          <w:szCs w:val="24"/>
        </w:rPr>
        <w:t xml:space="preserve"> over the next three years</w:t>
      </w:r>
      <w:r w:rsidR="006A61D5">
        <w:rPr>
          <w:rFonts w:asciiTheme="minorHAnsi" w:hAnsiTheme="minorHAnsi" w:cstheme="minorHAnsi"/>
          <w:sz w:val="24"/>
          <w:szCs w:val="24"/>
        </w:rPr>
        <w:t xml:space="preserve"> and </w:t>
      </w:r>
      <w:r w:rsidR="0008381D">
        <w:rPr>
          <w:rFonts w:asciiTheme="minorHAnsi" w:hAnsiTheme="minorHAnsi" w:cstheme="minorHAnsi"/>
          <w:sz w:val="24"/>
          <w:szCs w:val="24"/>
        </w:rPr>
        <w:t xml:space="preserve">they </w:t>
      </w:r>
      <w:r w:rsidR="006A61D5">
        <w:rPr>
          <w:rFonts w:asciiTheme="minorHAnsi" w:hAnsiTheme="minorHAnsi" w:cstheme="minorHAnsi"/>
          <w:sz w:val="24"/>
          <w:szCs w:val="24"/>
        </w:rPr>
        <w:t>are</w:t>
      </w:r>
      <w:r w:rsidR="008966C2">
        <w:rPr>
          <w:rFonts w:asciiTheme="minorHAnsi" w:hAnsiTheme="minorHAnsi" w:cstheme="minorHAnsi"/>
          <w:sz w:val="24"/>
          <w:szCs w:val="24"/>
        </w:rPr>
        <w:t xml:space="preserve"> </w:t>
      </w:r>
      <w:r w:rsidR="006A61D5">
        <w:rPr>
          <w:rFonts w:asciiTheme="minorHAnsi" w:hAnsiTheme="minorHAnsi" w:cstheme="minorHAnsi"/>
          <w:sz w:val="24"/>
          <w:szCs w:val="24"/>
        </w:rPr>
        <w:t xml:space="preserve">potentially more likely to take up </w:t>
      </w:r>
      <w:r w:rsidR="00BD4AFC">
        <w:rPr>
          <w:rFonts w:asciiTheme="minorHAnsi" w:hAnsiTheme="minorHAnsi" w:cstheme="minorHAnsi"/>
          <w:sz w:val="24"/>
          <w:szCs w:val="24"/>
        </w:rPr>
        <w:t xml:space="preserve">a </w:t>
      </w:r>
      <w:r w:rsidR="00E034A0">
        <w:rPr>
          <w:rFonts w:asciiTheme="minorHAnsi" w:hAnsiTheme="minorHAnsi" w:cstheme="minorHAnsi"/>
          <w:sz w:val="24"/>
          <w:szCs w:val="24"/>
        </w:rPr>
        <w:t>learning offer</w:t>
      </w:r>
      <w:r w:rsidRPr="00B76832">
        <w:rPr>
          <w:rFonts w:asciiTheme="minorHAnsi" w:hAnsiTheme="minorHAnsi" w:cstheme="minorHAnsi"/>
          <w:sz w:val="24"/>
          <w:szCs w:val="24"/>
        </w:rPr>
        <w:t xml:space="preserve">. The majority of those under 40 were extremely interested in learning (58% </w:t>
      </w:r>
      <w:r w:rsidR="002F191F">
        <w:rPr>
          <w:rFonts w:asciiTheme="minorHAnsi" w:hAnsiTheme="minorHAnsi" w:cstheme="minorHAnsi"/>
          <w:sz w:val="24"/>
          <w:szCs w:val="24"/>
        </w:rPr>
        <w:t xml:space="preserve">of </w:t>
      </w:r>
      <w:r w:rsidRPr="00B76832">
        <w:rPr>
          <w:rFonts w:asciiTheme="minorHAnsi" w:hAnsiTheme="minorHAnsi" w:cstheme="minorHAnsi"/>
          <w:sz w:val="24"/>
          <w:szCs w:val="24"/>
        </w:rPr>
        <w:t>16</w:t>
      </w:r>
      <w:r w:rsidR="002F191F">
        <w:rPr>
          <w:rFonts w:asciiTheme="minorHAnsi" w:hAnsiTheme="minorHAnsi" w:cstheme="minorHAnsi"/>
          <w:sz w:val="24"/>
          <w:szCs w:val="24"/>
        </w:rPr>
        <w:t>-</w:t>
      </w:r>
      <w:r w:rsidRPr="00B76832">
        <w:rPr>
          <w:rFonts w:asciiTheme="minorHAnsi" w:hAnsiTheme="minorHAnsi" w:cstheme="minorHAnsi"/>
          <w:sz w:val="24"/>
          <w:szCs w:val="24"/>
        </w:rPr>
        <w:t>26</w:t>
      </w:r>
      <w:r w:rsidR="003E53AC">
        <w:rPr>
          <w:rFonts w:asciiTheme="minorHAnsi" w:hAnsiTheme="minorHAnsi" w:cstheme="minorHAnsi"/>
          <w:sz w:val="24"/>
          <w:szCs w:val="24"/>
        </w:rPr>
        <w:t xml:space="preserve"> and </w:t>
      </w:r>
      <w:r w:rsidRPr="00B76832">
        <w:rPr>
          <w:rFonts w:asciiTheme="minorHAnsi" w:hAnsiTheme="minorHAnsi" w:cstheme="minorHAnsi"/>
          <w:sz w:val="24"/>
          <w:szCs w:val="24"/>
        </w:rPr>
        <w:t xml:space="preserve">52% </w:t>
      </w:r>
      <w:r w:rsidR="002F191F">
        <w:rPr>
          <w:rFonts w:asciiTheme="minorHAnsi" w:hAnsiTheme="minorHAnsi" w:cstheme="minorHAnsi"/>
          <w:sz w:val="24"/>
          <w:szCs w:val="24"/>
        </w:rPr>
        <w:t>of</w:t>
      </w:r>
      <w:r w:rsidRPr="00B76832">
        <w:rPr>
          <w:rFonts w:asciiTheme="minorHAnsi" w:hAnsiTheme="minorHAnsi" w:cstheme="minorHAnsi"/>
          <w:sz w:val="24"/>
          <w:szCs w:val="24"/>
        </w:rPr>
        <w:t xml:space="preserve"> 27</w:t>
      </w:r>
      <w:r w:rsidR="003E53AC">
        <w:rPr>
          <w:rFonts w:asciiTheme="minorHAnsi" w:hAnsiTheme="minorHAnsi" w:cstheme="minorHAnsi"/>
          <w:sz w:val="24"/>
          <w:szCs w:val="24"/>
        </w:rPr>
        <w:t>-</w:t>
      </w:r>
      <w:r w:rsidRPr="00B76832">
        <w:rPr>
          <w:rFonts w:asciiTheme="minorHAnsi" w:hAnsiTheme="minorHAnsi" w:cstheme="minorHAnsi"/>
          <w:sz w:val="24"/>
          <w:szCs w:val="24"/>
        </w:rPr>
        <w:t>39) compared to a quarter of those aged 50</w:t>
      </w:r>
      <w:r w:rsidR="00C44186">
        <w:rPr>
          <w:rFonts w:asciiTheme="minorHAnsi" w:hAnsiTheme="minorHAnsi" w:cstheme="minorHAnsi"/>
          <w:sz w:val="24"/>
          <w:szCs w:val="24"/>
        </w:rPr>
        <w:t>+</w:t>
      </w:r>
      <w:r w:rsidRPr="00B76832">
        <w:rPr>
          <w:rFonts w:asciiTheme="minorHAnsi" w:hAnsiTheme="minorHAnsi" w:cstheme="minorHAnsi"/>
          <w:sz w:val="24"/>
          <w:szCs w:val="24"/>
        </w:rPr>
        <w:t xml:space="preserve"> (27%). However, most of the over 50s group had at least </w:t>
      </w:r>
      <w:r w:rsidRPr="00B76832">
        <w:rPr>
          <w:rFonts w:asciiTheme="minorHAnsi" w:hAnsiTheme="minorHAnsi" w:cstheme="minorHAnsi"/>
          <w:sz w:val="24"/>
          <w:szCs w:val="24"/>
        </w:rPr>
        <w:lastRenderedPageBreak/>
        <w:t>some interest</w:t>
      </w:r>
      <w:r w:rsidR="00D06870">
        <w:rPr>
          <w:rFonts w:asciiTheme="minorHAnsi" w:hAnsiTheme="minorHAnsi" w:cstheme="minorHAnsi"/>
          <w:sz w:val="24"/>
          <w:szCs w:val="24"/>
        </w:rPr>
        <w:t>:</w:t>
      </w:r>
      <w:r w:rsidRPr="00B76832">
        <w:rPr>
          <w:rFonts w:asciiTheme="minorHAnsi" w:hAnsiTheme="minorHAnsi" w:cstheme="minorHAnsi"/>
          <w:sz w:val="24"/>
          <w:szCs w:val="24"/>
        </w:rPr>
        <w:t xml:space="preserve"> women over the age of 50 were slightly more likely than men (81% </w:t>
      </w:r>
      <w:r w:rsidR="00435F4A">
        <w:rPr>
          <w:rFonts w:asciiTheme="minorHAnsi" w:hAnsiTheme="minorHAnsi" w:cstheme="minorHAnsi"/>
          <w:sz w:val="24"/>
          <w:szCs w:val="24"/>
        </w:rPr>
        <w:t xml:space="preserve">vs </w:t>
      </w:r>
      <w:r w:rsidRPr="00B76832">
        <w:rPr>
          <w:rFonts w:asciiTheme="minorHAnsi" w:hAnsiTheme="minorHAnsi" w:cstheme="minorHAnsi"/>
          <w:sz w:val="24"/>
          <w:szCs w:val="24"/>
        </w:rPr>
        <w:t xml:space="preserve">78%) to be at least fairly interested in training in the future. </w:t>
      </w:r>
    </w:p>
    <w:p w14:paraId="6B56809F" w14:textId="77777777" w:rsidR="007F25D2" w:rsidRPr="00A45FEE" w:rsidRDefault="007F25D2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3DC5A3C1" w14:textId="7D4345AD" w:rsidR="00392104" w:rsidRDefault="00FE2CC2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When asked about </w:t>
      </w:r>
      <w:r w:rsidR="007339C4">
        <w:rPr>
          <w:rFonts w:asciiTheme="minorHAnsi" w:hAnsiTheme="minorHAnsi" w:cstheme="minorHAnsi"/>
          <w:sz w:val="24"/>
          <w:szCs w:val="24"/>
        </w:rPr>
        <w:t>demand for learning o</w:t>
      </w:r>
      <w:r w:rsidR="00A45FEE" w:rsidRPr="00A45FEE">
        <w:rPr>
          <w:rFonts w:asciiTheme="minorHAnsi" w:hAnsiTheme="minorHAnsi" w:cstheme="minorHAnsi"/>
          <w:sz w:val="24"/>
          <w:szCs w:val="24"/>
        </w:rPr>
        <w:t xml:space="preserve">ne of the </w:t>
      </w:r>
      <w:r w:rsidR="007339C4">
        <w:rPr>
          <w:rFonts w:asciiTheme="minorHAnsi" w:hAnsiTheme="minorHAnsi" w:cstheme="minorHAnsi"/>
          <w:sz w:val="24"/>
          <w:szCs w:val="24"/>
        </w:rPr>
        <w:t xml:space="preserve">most consistent </w:t>
      </w:r>
      <w:r w:rsidR="00392104">
        <w:rPr>
          <w:rFonts w:asciiTheme="minorHAnsi" w:hAnsiTheme="minorHAnsi" w:cstheme="minorHAnsi"/>
          <w:sz w:val="24"/>
          <w:szCs w:val="24"/>
        </w:rPr>
        <w:t xml:space="preserve">areas of interest </w:t>
      </w:r>
      <w:r w:rsidR="002C7947">
        <w:rPr>
          <w:rFonts w:asciiTheme="minorHAnsi" w:hAnsiTheme="minorHAnsi" w:cstheme="minorHAnsi"/>
          <w:sz w:val="24"/>
          <w:szCs w:val="24"/>
        </w:rPr>
        <w:t xml:space="preserve">in the survey </w:t>
      </w:r>
      <w:r w:rsidR="00964C61">
        <w:rPr>
          <w:rFonts w:asciiTheme="minorHAnsi" w:hAnsiTheme="minorHAnsi" w:cstheme="minorHAnsi"/>
          <w:sz w:val="24"/>
          <w:szCs w:val="24"/>
        </w:rPr>
        <w:t xml:space="preserve">was digital skills in various forms. </w:t>
      </w:r>
      <w:r w:rsidR="002C7947">
        <w:rPr>
          <w:rFonts w:asciiTheme="minorHAnsi" w:hAnsiTheme="minorHAnsi" w:cstheme="minorHAnsi"/>
          <w:sz w:val="24"/>
          <w:szCs w:val="24"/>
        </w:rPr>
        <w:t>Just over t</w:t>
      </w:r>
      <w:r w:rsidR="00392104" w:rsidRPr="00392104">
        <w:rPr>
          <w:rFonts w:asciiTheme="minorHAnsi" w:hAnsiTheme="minorHAnsi" w:cstheme="minorHAnsi"/>
          <w:sz w:val="24"/>
          <w:szCs w:val="24"/>
        </w:rPr>
        <w:t>wo</w:t>
      </w:r>
      <w:r w:rsidR="00F32C07">
        <w:rPr>
          <w:rFonts w:asciiTheme="minorHAnsi" w:hAnsiTheme="minorHAnsi" w:cstheme="minorHAnsi"/>
          <w:sz w:val="24"/>
          <w:szCs w:val="24"/>
        </w:rPr>
        <w:t xml:space="preserve"> </w:t>
      </w:r>
      <w:r w:rsidR="00392104" w:rsidRPr="00392104">
        <w:rPr>
          <w:rFonts w:asciiTheme="minorHAnsi" w:hAnsiTheme="minorHAnsi" w:cstheme="minorHAnsi"/>
          <w:sz w:val="24"/>
          <w:szCs w:val="24"/>
        </w:rPr>
        <w:t xml:space="preserve">thirds </w:t>
      </w:r>
      <w:r w:rsidR="00585BFB">
        <w:rPr>
          <w:rFonts w:asciiTheme="minorHAnsi" w:hAnsiTheme="minorHAnsi" w:cstheme="minorHAnsi"/>
          <w:sz w:val="24"/>
          <w:szCs w:val="24"/>
        </w:rPr>
        <w:t xml:space="preserve">(68%) </w:t>
      </w:r>
      <w:r w:rsidR="00392104" w:rsidRPr="00392104">
        <w:rPr>
          <w:rFonts w:asciiTheme="minorHAnsi" w:hAnsiTheme="minorHAnsi" w:cstheme="minorHAnsi"/>
          <w:sz w:val="24"/>
          <w:szCs w:val="24"/>
        </w:rPr>
        <w:t xml:space="preserve">of members </w:t>
      </w:r>
      <w:r w:rsidR="002C7947">
        <w:rPr>
          <w:rFonts w:asciiTheme="minorHAnsi" w:hAnsiTheme="minorHAnsi" w:cstheme="minorHAnsi"/>
          <w:sz w:val="24"/>
          <w:szCs w:val="24"/>
        </w:rPr>
        <w:t xml:space="preserve">were </w:t>
      </w:r>
      <w:r w:rsidR="00392104" w:rsidRPr="00392104">
        <w:rPr>
          <w:rFonts w:asciiTheme="minorHAnsi" w:hAnsiTheme="minorHAnsi" w:cstheme="minorHAnsi"/>
          <w:sz w:val="24"/>
          <w:szCs w:val="24"/>
        </w:rPr>
        <w:t xml:space="preserve">interested in </w:t>
      </w:r>
      <w:r w:rsidR="00585BFB">
        <w:rPr>
          <w:rFonts w:asciiTheme="minorHAnsi" w:hAnsiTheme="minorHAnsi" w:cstheme="minorHAnsi"/>
          <w:sz w:val="24"/>
          <w:szCs w:val="24"/>
        </w:rPr>
        <w:t xml:space="preserve">improving their </w:t>
      </w:r>
      <w:r w:rsidR="00392104" w:rsidRPr="00392104">
        <w:rPr>
          <w:rFonts w:asciiTheme="minorHAnsi" w:hAnsiTheme="minorHAnsi" w:cstheme="minorHAnsi"/>
          <w:sz w:val="24"/>
          <w:szCs w:val="24"/>
        </w:rPr>
        <w:t xml:space="preserve">digital skills within the next three years, which </w:t>
      </w:r>
      <w:r w:rsidR="00585BFB">
        <w:rPr>
          <w:rFonts w:asciiTheme="minorHAnsi" w:hAnsiTheme="minorHAnsi" w:cstheme="minorHAnsi"/>
          <w:sz w:val="24"/>
          <w:szCs w:val="24"/>
        </w:rPr>
        <w:t>was</w:t>
      </w:r>
      <w:r w:rsidR="00861347">
        <w:rPr>
          <w:rFonts w:asciiTheme="minorHAnsi" w:hAnsiTheme="minorHAnsi" w:cstheme="minorHAnsi"/>
          <w:sz w:val="24"/>
          <w:szCs w:val="24"/>
        </w:rPr>
        <w:t xml:space="preserve"> in tune </w:t>
      </w:r>
      <w:r w:rsidR="00392104" w:rsidRPr="00392104">
        <w:rPr>
          <w:rFonts w:asciiTheme="minorHAnsi" w:hAnsiTheme="minorHAnsi" w:cstheme="minorHAnsi"/>
          <w:sz w:val="24"/>
          <w:szCs w:val="24"/>
        </w:rPr>
        <w:t xml:space="preserve">across </w:t>
      </w:r>
      <w:r w:rsidR="00596365">
        <w:rPr>
          <w:rFonts w:asciiTheme="minorHAnsi" w:hAnsiTheme="minorHAnsi" w:cstheme="minorHAnsi"/>
          <w:sz w:val="24"/>
          <w:szCs w:val="24"/>
        </w:rPr>
        <w:t>most</w:t>
      </w:r>
      <w:r w:rsidR="00392104" w:rsidRPr="00392104">
        <w:rPr>
          <w:rFonts w:asciiTheme="minorHAnsi" w:hAnsiTheme="minorHAnsi" w:cstheme="minorHAnsi"/>
          <w:sz w:val="24"/>
          <w:szCs w:val="24"/>
        </w:rPr>
        <w:t xml:space="preserve"> age groups</w:t>
      </w:r>
      <w:r w:rsidR="00EB6931">
        <w:rPr>
          <w:rFonts w:asciiTheme="minorHAnsi" w:hAnsiTheme="minorHAnsi" w:cstheme="minorHAnsi"/>
          <w:sz w:val="24"/>
          <w:szCs w:val="24"/>
        </w:rPr>
        <w:t xml:space="preserve">. </w:t>
      </w:r>
      <w:r w:rsidR="00570C91">
        <w:rPr>
          <w:rFonts w:asciiTheme="minorHAnsi" w:hAnsiTheme="minorHAnsi" w:cstheme="minorHAnsi"/>
          <w:sz w:val="24"/>
          <w:szCs w:val="24"/>
        </w:rPr>
        <w:t>An exception of this were t</w:t>
      </w:r>
      <w:r w:rsidR="00392104" w:rsidRPr="00392104">
        <w:rPr>
          <w:rFonts w:asciiTheme="minorHAnsi" w:hAnsiTheme="minorHAnsi" w:cstheme="minorHAnsi"/>
          <w:sz w:val="24"/>
          <w:szCs w:val="24"/>
        </w:rPr>
        <w:t xml:space="preserve">hose aged 16-26 </w:t>
      </w:r>
      <w:r w:rsidR="004F7C42">
        <w:rPr>
          <w:rFonts w:asciiTheme="minorHAnsi" w:hAnsiTheme="minorHAnsi" w:cstheme="minorHAnsi"/>
          <w:sz w:val="24"/>
          <w:szCs w:val="24"/>
        </w:rPr>
        <w:t xml:space="preserve">who </w:t>
      </w:r>
      <w:r w:rsidR="00EB6931">
        <w:rPr>
          <w:rFonts w:asciiTheme="minorHAnsi" w:hAnsiTheme="minorHAnsi" w:cstheme="minorHAnsi"/>
          <w:sz w:val="24"/>
          <w:szCs w:val="24"/>
        </w:rPr>
        <w:t>were</w:t>
      </w:r>
      <w:r w:rsidR="00392104" w:rsidRPr="00392104">
        <w:rPr>
          <w:rFonts w:asciiTheme="minorHAnsi" w:hAnsiTheme="minorHAnsi" w:cstheme="minorHAnsi"/>
          <w:sz w:val="24"/>
          <w:szCs w:val="24"/>
        </w:rPr>
        <w:t xml:space="preserve"> less likely to be interested in developing their digital skills (53%). Computer and internet skills are particularly of interest to 50</w:t>
      </w:r>
      <w:r w:rsidR="00BB1E64">
        <w:rPr>
          <w:rFonts w:asciiTheme="minorHAnsi" w:hAnsiTheme="minorHAnsi" w:cstheme="minorHAnsi"/>
          <w:sz w:val="24"/>
          <w:szCs w:val="24"/>
        </w:rPr>
        <w:t>+ cohort</w:t>
      </w:r>
      <w:r w:rsidR="00392104" w:rsidRPr="00392104">
        <w:rPr>
          <w:rFonts w:asciiTheme="minorHAnsi" w:hAnsiTheme="minorHAnsi" w:cstheme="minorHAnsi"/>
          <w:sz w:val="24"/>
          <w:szCs w:val="24"/>
        </w:rPr>
        <w:t xml:space="preserve"> (54%).</w:t>
      </w:r>
    </w:p>
    <w:p w14:paraId="05A758A9" w14:textId="0000F31C" w:rsidR="00964C61" w:rsidRDefault="00964C61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3F7B36FD" w14:textId="00741299" w:rsidR="00964C61" w:rsidRDefault="00376B61" w:rsidP="004A0BF8">
      <w:pPr>
        <w:pStyle w:val="Bodycopy"/>
        <w:keepNext w:val="0"/>
        <w:suppressAutoHyphens/>
        <w:rPr>
          <w:rFonts w:asciiTheme="minorHAnsi" w:hAnsiTheme="minorHAnsi" w:cstheme="minorBidi"/>
          <w:sz w:val="24"/>
          <w:szCs w:val="24"/>
        </w:rPr>
      </w:pPr>
      <w:bookmarkStart w:id="1" w:name="_Int_5FH12UjD"/>
      <w:r w:rsidRPr="019659DC">
        <w:rPr>
          <w:rFonts w:asciiTheme="minorHAnsi" w:hAnsiTheme="minorHAnsi" w:cstheme="minorBidi"/>
          <w:sz w:val="24"/>
          <w:szCs w:val="24"/>
        </w:rPr>
        <w:t>Perhaps unsurprisingly</w:t>
      </w:r>
      <w:bookmarkEnd w:id="1"/>
      <w:r w:rsidRPr="019659DC">
        <w:rPr>
          <w:rFonts w:asciiTheme="minorHAnsi" w:hAnsiTheme="minorHAnsi" w:cstheme="minorBidi"/>
          <w:sz w:val="24"/>
          <w:szCs w:val="24"/>
        </w:rPr>
        <w:t xml:space="preserve"> y</w:t>
      </w:r>
      <w:r w:rsidR="00964C61" w:rsidRPr="019659DC">
        <w:rPr>
          <w:rFonts w:asciiTheme="minorHAnsi" w:hAnsiTheme="minorHAnsi" w:cstheme="minorBidi"/>
          <w:sz w:val="24"/>
          <w:szCs w:val="24"/>
        </w:rPr>
        <w:t xml:space="preserve">ounger members </w:t>
      </w:r>
      <w:r w:rsidR="00A325AB" w:rsidRPr="019659DC">
        <w:rPr>
          <w:rFonts w:asciiTheme="minorHAnsi" w:hAnsiTheme="minorHAnsi" w:cstheme="minorBidi"/>
          <w:sz w:val="24"/>
          <w:szCs w:val="24"/>
        </w:rPr>
        <w:t xml:space="preserve">– those </w:t>
      </w:r>
      <w:r w:rsidR="00964C61" w:rsidRPr="019659DC">
        <w:rPr>
          <w:rFonts w:asciiTheme="minorHAnsi" w:hAnsiTheme="minorHAnsi" w:cstheme="minorBidi"/>
          <w:sz w:val="24"/>
          <w:szCs w:val="24"/>
        </w:rPr>
        <w:t xml:space="preserve">under 40 </w:t>
      </w:r>
      <w:r w:rsidR="00A325AB" w:rsidRPr="019659DC">
        <w:rPr>
          <w:rFonts w:asciiTheme="minorHAnsi" w:hAnsiTheme="minorHAnsi" w:cstheme="minorBidi"/>
          <w:sz w:val="24"/>
          <w:szCs w:val="24"/>
        </w:rPr>
        <w:t xml:space="preserve">– were </w:t>
      </w:r>
      <w:r w:rsidR="00964C61" w:rsidRPr="019659DC">
        <w:rPr>
          <w:rFonts w:asciiTheme="minorHAnsi" w:hAnsiTheme="minorHAnsi" w:cstheme="minorBidi"/>
          <w:sz w:val="24"/>
          <w:szCs w:val="24"/>
        </w:rPr>
        <w:t xml:space="preserve">more likely than older members to be interested in learning for work (82%), job specific skills (81%) and general personal development (81%). They </w:t>
      </w:r>
      <w:r w:rsidR="00EA4FF5">
        <w:rPr>
          <w:rFonts w:asciiTheme="minorHAnsi" w:hAnsiTheme="minorHAnsi" w:cstheme="minorBidi"/>
          <w:sz w:val="24"/>
          <w:szCs w:val="24"/>
        </w:rPr>
        <w:t>were</w:t>
      </w:r>
      <w:r w:rsidR="00964C61" w:rsidRPr="019659DC">
        <w:rPr>
          <w:rFonts w:asciiTheme="minorHAnsi" w:hAnsiTheme="minorHAnsi" w:cstheme="minorBidi"/>
          <w:sz w:val="24"/>
          <w:szCs w:val="24"/>
        </w:rPr>
        <w:t xml:space="preserve"> also more likely to be interested in developing </w:t>
      </w:r>
      <w:r w:rsidR="00762F18" w:rsidRPr="019659DC">
        <w:rPr>
          <w:rFonts w:asciiTheme="minorHAnsi" w:hAnsiTheme="minorHAnsi" w:cstheme="minorBidi"/>
          <w:sz w:val="24"/>
          <w:szCs w:val="24"/>
        </w:rPr>
        <w:t xml:space="preserve">general personal </w:t>
      </w:r>
      <w:r w:rsidR="00964C61" w:rsidRPr="019659DC">
        <w:rPr>
          <w:rFonts w:asciiTheme="minorHAnsi" w:hAnsiTheme="minorHAnsi" w:cstheme="minorBidi"/>
          <w:sz w:val="24"/>
          <w:szCs w:val="24"/>
        </w:rPr>
        <w:t>skills in confidence and assertiveness (64%), and supervisory or management skills (71%).</w:t>
      </w:r>
    </w:p>
    <w:p w14:paraId="7AC1CC81" w14:textId="77CF64B3" w:rsidR="00D27832" w:rsidRDefault="00D27832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6A572056" w14:textId="33251ED1" w:rsidR="00D27832" w:rsidRDefault="006932F8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Members under 40 </w:t>
      </w:r>
      <w:r w:rsidR="00A62238">
        <w:rPr>
          <w:rFonts w:asciiTheme="minorHAnsi" w:hAnsiTheme="minorHAnsi" w:cstheme="minorHAnsi"/>
          <w:sz w:val="24"/>
          <w:szCs w:val="24"/>
        </w:rPr>
        <w:t>were also keen</w:t>
      </w:r>
      <w:r w:rsidR="00204855">
        <w:rPr>
          <w:rFonts w:asciiTheme="minorHAnsi" w:hAnsiTheme="minorHAnsi" w:cstheme="minorHAnsi"/>
          <w:sz w:val="24"/>
          <w:szCs w:val="24"/>
        </w:rPr>
        <w:t>er on gaining qualifications</w:t>
      </w:r>
      <w:r w:rsidR="00643AE7">
        <w:rPr>
          <w:rFonts w:asciiTheme="minorHAnsi" w:hAnsiTheme="minorHAnsi" w:cstheme="minorHAnsi"/>
          <w:sz w:val="24"/>
          <w:szCs w:val="24"/>
        </w:rPr>
        <w:t xml:space="preserve"> </w:t>
      </w:r>
      <w:r w:rsidR="00CC7C90">
        <w:rPr>
          <w:rFonts w:asciiTheme="minorHAnsi" w:hAnsiTheme="minorHAnsi" w:cstheme="minorHAnsi"/>
          <w:sz w:val="24"/>
          <w:szCs w:val="24"/>
        </w:rPr>
        <w:t xml:space="preserve">in the next three years </w:t>
      </w:r>
      <w:r w:rsidR="00643AE7">
        <w:rPr>
          <w:rFonts w:asciiTheme="minorHAnsi" w:hAnsiTheme="minorHAnsi" w:cstheme="minorHAnsi"/>
          <w:sz w:val="24"/>
          <w:szCs w:val="24"/>
        </w:rPr>
        <w:t xml:space="preserve">and </w:t>
      </w:r>
      <w:r w:rsidR="005F7A34">
        <w:rPr>
          <w:rFonts w:asciiTheme="minorHAnsi" w:hAnsiTheme="minorHAnsi" w:cstheme="minorHAnsi"/>
          <w:sz w:val="24"/>
          <w:szCs w:val="24"/>
        </w:rPr>
        <w:t xml:space="preserve">this interest </w:t>
      </w:r>
      <w:r w:rsidR="005E0E14">
        <w:rPr>
          <w:rFonts w:asciiTheme="minorHAnsi" w:hAnsiTheme="minorHAnsi" w:cstheme="minorHAnsi"/>
          <w:sz w:val="24"/>
          <w:szCs w:val="24"/>
        </w:rPr>
        <w:t xml:space="preserve">rose </w:t>
      </w:r>
      <w:r w:rsidR="00A04375">
        <w:rPr>
          <w:rFonts w:asciiTheme="minorHAnsi" w:hAnsiTheme="minorHAnsi" w:cstheme="minorHAnsi"/>
          <w:sz w:val="24"/>
          <w:szCs w:val="24"/>
        </w:rPr>
        <w:t xml:space="preserve">from </w:t>
      </w:r>
      <w:r w:rsidR="00A04375" w:rsidRPr="00D478D3">
        <w:rPr>
          <w:rFonts w:asciiTheme="minorHAnsi" w:hAnsiTheme="minorHAnsi" w:cstheme="minorHAnsi"/>
          <w:sz w:val="24"/>
          <w:szCs w:val="24"/>
        </w:rPr>
        <w:t xml:space="preserve">Level </w:t>
      </w:r>
      <w:r w:rsidR="00D91066" w:rsidRPr="00D478D3">
        <w:rPr>
          <w:rFonts w:asciiTheme="minorHAnsi" w:hAnsiTheme="minorHAnsi" w:cstheme="minorHAnsi"/>
          <w:sz w:val="24"/>
          <w:szCs w:val="24"/>
        </w:rPr>
        <w:t>4</w:t>
      </w:r>
      <w:r w:rsidR="00D747B8"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 w:rsidR="00A04375">
        <w:rPr>
          <w:rFonts w:asciiTheme="minorHAnsi" w:hAnsiTheme="minorHAnsi" w:cstheme="minorHAnsi"/>
          <w:sz w:val="24"/>
          <w:szCs w:val="24"/>
        </w:rPr>
        <w:t xml:space="preserve"> upwards</w:t>
      </w:r>
      <w:r w:rsidR="005F7A34">
        <w:rPr>
          <w:rFonts w:asciiTheme="minorHAnsi" w:hAnsiTheme="minorHAnsi" w:cstheme="minorHAnsi"/>
          <w:sz w:val="24"/>
          <w:szCs w:val="24"/>
        </w:rPr>
        <w:t>.</w:t>
      </w:r>
      <w:r w:rsidR="00DA7457">
        <w:rPr>
          <w:rFonts w:asciiTheme="minorHAnsi" w:hAnsiTheme="minorHAnsi" w:cstheme="minorHAnsi"/>
          <w:sz w:val="24"/>
          <w:szCs w:val="24"/>
        </w:rPr>
        <w:t xml:space="preserve"> </w:t>
      </w:r>
      <w:r w:rsidR="00873DD3">
        <w:rPr>
          <w:rFonts w:asciiTheme="minorHAnsi" w:hAnsiTheme="minorHAnsi" w:cstheme="minorHAnsi"/>
          <w:sz w:val="24"/>
          <w:szCs w:val="24"/>
        </w:rPr>
        <w:t xml:space="preserve">Of all the responses showing </w:t>
      </w:r>
      <w:r w:rsidR="00666A35">
        <w:rPr>
          <w:rFonts w:asciiTheme="minorHAnsi" w:hAnsiTheme="minorHAnsi" w:cstheme="minorHAnsi"/>
          <w:sz w:val="24"/>
          <w:szCs w:val="24"/>
        </w:rPr>
        <w:t>interest</w:t>
      </w:r>
      <w:r w:rsidR="00873DD3">
        <w:rPr>
          <w:rFonts w:asciiTheme="minorHAnsi" w:hAnsiTheme="minorHAnsi" w:cstheme="minorHAnsi"/>
          <w:sz w:val="24"/>
          <w:szCs w:val="24"/>
        </w:rPr>
        <w:t xml:space="preserve"> </w:t>
      </w:r>
      <w:r w:rsidR="00666A35">
        <w:rPr>
          <w:rFonts w:asciiTheme="minorHAnsi" w:hAnsiTheme="minorHAnsi" w:cstheme="minorHAnsi"/>
          <w:sz w:val="24"/>
          <w:szCs w:val="24"/>
        </w:rPr>
        <w:t>in qualification</w:t>
      </w:r>
      <w:r w:rsidR="00873DD3">
        <w:rPr>
          <w:rFonts w:asciiTheme="minorHAnsi" w:hAnsiTheme="minorHAnsi" w:cstheme="minorHAnsi"/>
          <w:sz w:val="24"/>
          <w:szCs w:val="24"/>
        </w:rPr>
        <w:t>s</w:t>
      </w:r>
      <w:r w:rsidR="00666A35">
        <w:rPr>
          <w:rFonts w:asciiTheme="minorHAnsi" w:hAnsiTheme="minorHAnsi" w:cstheme="minorHAnsi"/>
          <w:sz w:val="24"/>
          <w:szCs w:val="24"/>
        </w:rPr>
        <w:t xml:space="preserve"> on Level 4</w:t>
      </w:r>
      <w:r w:rsidR="00C00232">
        <w:rPr>
          <w:rFonts w:asciiTheme="minorHAnsi" w:hAnsiTheme="minorHAnsi" w:cstheme="minorHAnsi"/>
          <w:sz w:val="24"/>
          <w:szCs w:val="24"/>
        </w:rPr>
        <w:t xml:space="preserve">, </w:t>
      </w:r>
      <w:r w:rsidR="00666A35">
        <w:rPr>
          <w:rFonts w:asciiTheme="minorHAnsi" w:hAnsiTheme="minorHAnsi" w:cstheme="minorHAnsi"/>
          <w:sz w:val="24"/>
          <w:szCs w:val="24"/>
        </w:rPr>
        <w:t>5</w:t>
      </w:r>
      <w:r w:rsidR="008F3CD6">
        <w:rPr>
          <w:rFonts w:asciiTheme="minorHAnsi" w:hAnsiTheme="minorHAnsi" w:cstheme="minorHAnsi"/>
          <w:sz w:val="24"/>
          <w:szCs w:val="24"/>
        </w:rPr>
        <w:t xml:space="preserve">, </w:t>
      </w:r>
      <w:r w:rsidR="00C00232">
        <w:rPr>
          <w:rFonts w:asciiTheme="minorHAnsi" w:hAnsiTheme="minorHAnsi" w:cstheme="minorHAnsi"/>
          <w:sz w:val="24"/>
          <w:szCs w:val="24"/>
        </w:rPr>
        <w:t>6</w:t>
      </w:r>
      <w:r w:rsidR="008F3CD6">
        <w:rPr>
          <w:rFonts w:asciiTheme="minorHAnsi" w:hAnsiTheme="minorHAnsi" w:cstheme="minorHAnsi"/>
          <w:sz w:val="24"/>
          <w:szCs w:val="24"/>
        </w:rPr>
        <w:t xml:space="preserve"> and higher</w:t>
      </w:r>
      <w:r w:rsidR="00AC0628">
        <w:rPr>
          <w:rFonts w:asciiTheme="minorHAnsi" w:hAnsiTheme="minorHAnsi" w:cstheme="minorHAnsi"/>
          <w:sz w:val="24"/>
          <w:szCs w:val="24"/>
        </w:rPr>
        <w:t>,</w:t>
      </w:r>
      <w:r w:rsidR="00666A35">
        <w:rPr>
          <w:rFonts w:asciiTheme="minorHAnsi" w:hAnsiTheme="minorHAnsi" w:cstheme="minorHAnsi"/>
          <w:sz w:val="24"/>
          <w:szCs w:val="24"/>
        </w:rPr>
        <w:t xml:space="preserve"> </w:t>
      </w:r>
      <w:r w:rsidR="00C00232">
        <w:rPr>
          <w:rFonts w:asciiTheme="minorHAnsi" w:hAnsiTheme="minorHAnsi" w:cstheme="minorHAnsi"/>
          <w:sz w:val="24"/>
          <w:szCs w:val="24"/>
        </w:rPr>
        <w:t>39</w:t>
      </w:r>
      <w:r w:rsidR="00D870DE">
        <w:rPr>
          <w:rFonts w:asciiTheme="minorHAnsi" w:hAnsiTheme="minorHAnsi" w:cstheme="minorHAnsi"/>
          <w:sz w:val="24"/>
          <w:szCs w:val="24"/>
        </w:rPr>
        <w:t>% of</w:t>
      </w:r>
      <w:r w:rsidR="00EA6665">
        <w:rPr>
          <w:rFonts w:asciiTheme="minorHAnsi" w:hAnsiTheme="minorHAnsi" w:cstheme="minorHAnsi"/>
          <w:sz w:val="24"/>
          <w:szCs w:val="24"/>
        </w:rPr>
        <w:t xml:space="preserve"> </w:t>
      </w:r>
      <w:r w:rsidR="00C750C1">
        <w:rPr>
          <w:rFonts w:asciiTheme="minorHAnsi" w:hAnsiTheme="minorHAnsi" w:cstheme="minorHAnsi"/>
          <w:sz w:val="24"/>
          <w:szCs w:val="24"/>
        </w:rPr>
        <w:t xml:space="preserve">16-39 age group </w:t>
      </w:r>
      <w:r w:rsidR="002E4157">
        <w:rPr>
          <w:rFonts w:asciiTheme="minorHAnsi" w:hAnsiTheme="minorHAnsi" w:cstheme="minorHAnsi"/>
          <w:sz w:val="24"/>
          <w:szCs w:val="24"/>
        </w:rPr>
        <w:t>said they w</w:t>
      </w:r>
      <w:r w:rsidR="00D870DE">
        <w:rPr>
          <w:rFonts w:asciiTheme="minorHAnsi" w:hAnsiTheme="minorHAnsi" w:cstheme="minorHAnsi"/>
          <w:sz w:val="24"/>
          <w:szCs w:val="24"/>
        </w:rPr>
        <w:t>ere interested.</w:t>
      </w:r>
      <w:r w:rsidR="00467F24">
        <w:rPr>
          <w:rFonts w:asciiTheme="minorHAnsi" w:hAnsiTheme="minorHAnsi" w:cstheme="minorHAnsi"/>
          <w:sz w:val="24"/>
          <w:szCs w:val="24"/>
        </w:rPr>
        <w:t xml:space="preserve"> Conversely, 4 % </w:t>
      </w:r>
      <w:r w:rsidR="0002315E">
        <w:rPr>
          <w:rFonts w:asciiTheme="minorHAnsi" w:hAnsiTheme="minorHAnsi" w:cstheme="minorHAnsi"/>
          <w:sz w:val="24"/>
          <w:szCs w:val="24"/>
        </w:rPr>
        <w:t xml:space="preserve">of those who </w:t>
      </w:r>
      <w:r w:rsidR="00467F24">
        <w:rPr>
          <w:rFonts w:asciiTheme="minorHAnsi" w:hAnsiTheme="minorHAnsi" w:cstheme="minorHAnsi"/>
          <w:sz w:val="24"/>
          <w:szCs w:val="24"/>
        </w:rPr>
        <w:t>responded that they were not interested in qualifications</w:t>
      </w:r>
      <w:r w:rsidR="0002315E">
        <w:rPr>
          <w:rFonts w:asciiTheme="minorHAnsi" w:hAnsiTheme="minorHAnsi" w:cstheme="minorHAnsi"/>
          <w:sz w:val="24"/>
          <w:szCs w:val="24"/>
        </w:rPr>
        <w:t xml:space="preserve"> were under 40</w:t>
      </w:r>
      <w:r w:rsidR="004E61FC">
        <w:rPr>
          <w:rFonts w:asciiTheme="minorHAnsi" w:hAnsiTheme="minorHAnsi" w:cstheme="minorHAnsi"/>
          <w:sz w:val="24"/>
          <w:szCs w:val="24"/>
        </w:rPr>
        <w:t>.</w:t>
      </w:r>
      <w:r w:rsidR="009E2613">
        <w:rPr>
          <w:rFonts w:asciiTheme="minorHAnsi" w:hAnsiTheme="minorHAnsi" w:cstheme="minorHAnsi"/>
          <w:sz w:val="24"/>
          <w:szCs w:val="24"/>
        </w:rPr>
        <w:t xml:space="preserve"> Overall, t</w:t>
      </w:r>
      <w:r w:rsidR="009E2613" w:rsidRPr="009E2613">
        <w:rPr>
          <w:rFonts w:asciiTheme="minorHAnsi" w:hAnsiTheme="minorHAnsi" w:cstheme="minorHAnsi"/>
          <w:sz w:val="24"/>
          <w:szCs w:val="24"/>
        </w:rPr>
        <w:t>hose most interested in qualifications at Level 4 or above include people aged under 40, B</w:t>
      </w:r>
      <w:r w:rsidR="006F155C">
        <w:rPr>
          <w:rFonts w:asciiTheme="minorHAnsi" w:hAnsiTheme="minorHAnsi" w:cstheme="minorHAnsi"/>
          <w:sz w:val="24"/>
          <w:szCs w:val="24"/>
        </w:rPr>
        <w:t>lack</w:t>
      </w:r>
      <w:r w:rsidR="009E2613" w:rsidRPr="009E2613">
        <w:rPr>
          <w:rFonts w:asciiTheme="minorHAnsi" w:hAnsiTheme="minorHAnsi" w:cstheme="minorHAnsi"/>
          <w:sz w:val="24"/>
          <w:szCs w:val="24"/>
        </w:rPr>
        <w:t xml:space="preserve"> members, activists</w:t>
      </w:r>
      <w:r w:rsidR="00B1114A">
        <w:rPr>
          <w:rFonts w:asciiTheme="minorHAnsi" w:hAnsiTheme="minorHAnsi" w:cstheme="minorHAnsi"/>
          <w:sz w:val="24"/>
          <w:szCs w:val="24"/>
        </w:rPr>
        <w:t xml:space="preserve"> </w:t>
      </w:r>
      <w:r w:rsidR="009E2613" w:rsidRPr="009E2613">
        <w:rPr>
          <w:rFonts w:asciiTheme="minorHAnsi" w:hAnsiTheme="minorHAnsi" w:cstheme="minorHAnsi"/>
          <w:sz w:val="24"/>
          <w:szCs w:val="24"/>
        </w:rPr>
        <w:t>and those earning over £20,000.</w:t>
      </w:r>
    </w:p>
    <w:p w14:paraId="1A8A5CCF" w14:textId="419B2CE2" w:rsidR="00355D20" w:rsidRDefault="00355D20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42046062" w14:textId="1C273BC0" w:rsidR="00A4666E" w:rsidRDefault="00AE771C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main b</w:t>
      </w:r>
      <w:r w:rsidR="00C0214F">
        <w:rPr>
          <w:rFonts w:asciiTheme="minorHAnsi" w:hAnsiTheme="minorHAnsi" w:cstheme="minorHAnsi"/>
          <w:sz w:val="24"/>
          <w:szCs w:val="24"/>
        </w:rPr>
        <w:t>arrier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36469">
        <w:rPr>
          <w:rFonts w:asciiTheme="minorHAnsi" w:hAnsiTheme="minorHAnsi" w:cstheme="minorHAnsi"/>
          <w:sz w:val="24"/>
          <w:szCs w:val="24"/>
        </w:rPr>
        <w:t xml:space="preserve">for all age groups </w:t>
      </w:r>
      <w:r>
        <w:rPr>
          <w:rFonts w:asciiTheme="minorHAnsi" w:hAnsiTheme="minorHAnsi" w:cstheme="minorHAnsi"/>
          <w:sz w:val="24"/>
          <w:szCs w:val="24"/>
        </w:rPr>
        <w:t xml:space="preserve">to learning </w:t>
      </w:r>
      <w:r w:rsidR="000C4DDB">
        <w:rPr>
          <w:rFonts w:asciiTheme="minorHAnsi" w:hAnsiTheme="minorHAnsi" w:cstheme="minorHAnsi"/>
          <w:sz w:val="24"/>
          <w:szCs w:val="24"/>
        </w:rPr>
        <w:t>was lack of time</w:t>
      </w:r>
      <w:r w:rsidR="00461668">
        <w:rPr>
          <w:rFonts w:asciiTheme="minorHAnsi" w:hAnsiTheme="minorHAnsi" w:cstheme="minorHAnsi"/>
          <w:sz w:val="24"/>
          <w:szCs w:val="24"/>
        </w:rPr>
        <w:t xml:space="preserve"> and balancing </w:t>
      </w:r>
      <w:r w:rsidR="00174A3A">
        <w:rPr>
          <w:rFonts w:asciiTheme="minorHAnsi" w:hAnsiTheme="minorHAnsi" w:cstheme="minorHAnsi"/>
          <w:sz w:val="24"/>
          <w:szCs w:val="24"/>
        </w:rPr>
        <w:t>time needed for training with work and personal commitments</w:t>
      </w:r>
      <w:r w:rsidR="000C4DDB">
        <w:rPr>
          <w:rFonts w:asciiTheme="minorHAnsi" w:hAnsiTheme="minorHAnsi" w:cstheme="minorHAnsi"/>
          <w:sz w:val="24"/>
          <w:szCs w:val="24"/>
        </w:rPr>
        <w:t>.</w:t>
      </w:r>
      <w:r w:rsidR="00C0214F">
        <w:rPr>
          <w:rFonts w:asciiTheme="minorHAnsi" w:hAnsiTheme="minorHAnsi" w:cstheme="minorHAnsi"/>
          <w:sz w:val="24"/>
          <w:szCs w:val="24"/>
        </w:rPr>
        <w:t xml:space="preserve"> </w:t>
      </w:r>
      <w:r w:rsidR="000C4DDB" w:rsidRPr="00CE670B">
        <w:rPr>
          <w:rFonts w:asciiTheme="minorHAnsi" w:hAnsiTheme="minorHAnsi" w:cstheme="minorHAnsi"/>
          <w:sz w:val="24"/>
          <w:szCs w:val="24"/>
        </w:rPr>
        <w:t xml:space="preserve">This was especially felt by the </w:t>
      </w:r>
      <w:r w:rsidR="00461668" w:rsidRPr="00CE670B">
        <w:rPr>
          <w:rFonts w:asciiTheme="minorHAnsi" w:hAnsiTheme="minorHAnsi" w:cstheme="minorHAnsi"/>
          <w:sz w:val="24"/>
          <w:szCs w:val="24"/>
        </w:rPr>
        <w:t>27-39 age group</w:t>
      </w:r>
      <w:r w:rsidR="005F58A3">
        <w:rPr>
          <w:rFonts w:asciiTheme="minorHAnsi" w:hAnsiTheme="minorHAnsi" w:cstheme="minorHAnsi"/>
          <w:sz w:val="24"/>
          <w:szCs w:val="24"/>
        </w:rPr>
        <w:t xml:space="preserve"> wh</w:t>
      </w:r>
      <w:r w:rsidR="00B32CA4">
        <w:rPr>
          <w:rFonts w:asciiTheme="minorHAnsi" w:hAnsiTheme="minorHAnsi" w:cstheme="minorHAnsi"/>
          <w:sz w:val="24"/>
          <w:szCs w:val="24"/>
        </w:rPr>
        <w:t xml:space="preserve">ere over half of members </w:t>
      </w:r>
      <w:r w:rsidR="00F0741E">
        <w:rPr>
          <w:rFonts w:asciiTheme="minorHAnsi" w:hAnsiTheme="minorHAnsi" w:cstheme="minorHAnsi"/>
          <w:sz w:val="24"/>
          <w:szCs w:val="24"/>
        </w:rPr>
        <w:t>(5</w:t>
      </w:r>
      <w:r w:rsidR="00723CDB">
        <w:rPr>
          <w:rFonts w:asciiTheme="minorHAnsi" w:hAnsiTheme="minorHAnsi" w:cstheme="minorHAnsi"/>
          <w:sz w:val="24"/>
          <w:szCs w:val="24"/>
        </w:rPr>
        <w:t>1</w:t>
      </w:r>
      <w:r w:rsidR="00F0741E">
        <w:rPr>
          <w:rFonts w:asciiTheme="minorHAnsi" w:hAnsiTheme="minorHAnsi" w:cstheme="minorHAnsi"/>
          <w:sz w:val="24"/>
          <w:szCs w:val="24"/>
        </w:rPr>
        <w:t>%</w:t>
      </w:r>
      <w:r w:rsidR="00F91276">
        <w:rPr>
          <w:rFonts w:asciiTheme="minorHAnsi" w:hAnsiTheme="minorHAnsi" w:cstheme="minorHAnsi"/>
          <w:sz w:val="24"/>
          <w:szCs w:val="24"/>
        </w:rPr>
        <w:t xml:space="preserve"> compared to 37% overall</w:t>
      </w:r>
      <w:r w:rsidR="00F0741E">
        <w:rPr>
          <w:rFonts w:asciiTheme="minorHAnsi" w:hAnsiTheme="minorHAnsi" w:cstheme="minorHAnsi"/>
          <w:sz w:val="24"/>
          <w:szCs w:val="24"/>
        </w:rPr>
        <w:t xml:space="preserve">) </w:t>
      </w:r>
      <w:r w:rsidR="00323D50">
        <w:rPr>
          <w:rFonts w:asciiTheme="minorHAnsi" w:hAnsiTheme="minorHAnsi" w:cstheme="minorHAnsi"/>
          <w:sz w:val="24"/>
          <w:szCs w:val="24"/>
        </w:rPr>
        <w:t xml:space="preserve">reported that personal commitments make it difficult to </w:t>
      </w:r>
      <w:r w:rsidR="00A73754">
        <w:rPr>
          <w:rFonts w:asciiTheme="minorHAnsi" w:hAnsiTheme="minorHAnsi" w:cstheme="minorHAnsi"/>
          <w:sz w:val="24"/>
          <w:szCs w:val="24"/>
        </w:rPr>
        <w:t>undertake learning.</w:t>
      </w:r>
      <w:r w:rsidR="003951B1">
        <w:rPr>
          <w:rFonts w:asciiTheme="minorHAnsi" w:hAnsiTheme="minorHAnsi" w:cstheme="minorHAnsi"/>
          <w:sz w:val="24"/>
          <w:szCs w:val="24"/>
        </w:rPr>
        <w:t xml:space="preserve"> </w:t>
      </w:r>
      <w:r w:rsidR="00D538BC">
        <w:rPr>
          <w:rFonts w:asciiTheme="minorHAnsi" w:hAnsiTheme="minorHAnsi" w:cstheme="minorHAnsi"/>
          <w:sz w:val="24"/>
          <w:szCs w:val="24"/>
        </w:rPr>
        <w:t xml:space="preserve">66% </w:t>
      </w:r>
      <w:r w:rsidR="00132DB3">
        <w:rPr>
          <w:rFonts w:asciiTheme="minorHAnsi" w:hAnsiTheme="minorHAnsi" w:cstheme="minorHAnsi"/>
          <w:sz w:val="24"/>
          <w:szCs w:val="24"/>
        </w:rPr>
        <w:t>of</w:t>
      </w:r>
      <w:r w:rsidR="00D538BC">
        <w:rPr>
          <w:rFonts w:asciiTheme="minorHAnsi" w:hAnsiTheme="minorHAnsi" w:cstheme="minorHAnsi"/>
          <w:sz w:val="24"/>
          <w:szCs w:val="24"/>
        </w:rPr>
        <w:t xml:space="preserve"> this age group said work commitments make it challenging to find time</w:t>
      </w:r>
      <w:r w:rsidR="003B1CFC">
        <w:rPr>
          <w:rFonts w:asciiTheme="minorHAnsi" w:hAnsiTheme="minorHAnsi" w:cstheme="minorHAnsi"/>
          <w:sz w:val="24"/>
          <w:szCs w:val="24"/>
        </w:rPr>
        <w:t xml:space="preserve"> compared to 56% overall.</w:t>
      </w:r>
      <w:r w:rsidR="00EA343F">
        <w:rPr>
          <w:rFonts w:asciiTheme="minorHAnsi" w:hAnsiTheme="minorHAnsi" w:cstheme="minorHAnsi"/>
          <w:sz w:val="24"/>
          <w:szCs w:val="24"/>
        </w:rPr>
        <w:t xml:space="preserve"> Almost half (46%</w:t>
      </w:r>
      <w:r w:rsidR="00C1567B">
        <w:rPr>
          <w:rFonts w:asciiTheme="minorHAnsi" w:hAnsiTheme="minorHAnsi" w:cstheme="minorHAnsi"/>
          <w:sz w:val="24"/>
          <w:szCs w:val="24"/>
        </w:rPr>
        <w:t xml:space="preserve"> vs 33% overall</w:t>
      </w:r>
      <w:r w:rsidR="00EA343F">
        <w:rPr>
          <w:rFonts w:asciiTheme="minorHAnsi" w:hAnsiTheme="minorHAnsi" w:cstheme="minorHAnsi"/>
          <w:sz w:val="24"/>
          <w:szCs w:val="24"/>
        </w:rPr>
        <w:t xml:space="preserve">) found </w:t>
      </w:r>
      <w:r w:rsidR="00C1567B">
        <w:rPr>
          <w:rFonts w:asciiTheme="minorHAnsi" w:hAnsiTheme="minorHAnsi" w:cstheme="minorHAnsi"/>
          <w:sz w:val="24"/>
          <w:szCs w:val="24"/>
        </w:rPr>
        <w:t>training unaffordable.</w:t>
      </w:r>
    </w:p>
    <w:p w14:paraId="3A95E7CB" w14:textId="77777777" w:rsidR="00A4666E" w:rsidRDefault="00A4666E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7915AFBE" w14:textId="67C15B63" w:rsidR="00355D20" w:rsidRDefault="008115FB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demand for flexibility in delivery of learning featured heavily in the survey. </w:t>
      </w:r>
      <w:r w:rsidR="001825B6" w:rsidRPr="001825B6">
        <w:rPr>
          <w:rFonts w:asciiTheme="minorHAnsi" w:hAnsiTheme="minorHAnsi" w:cstheme="minorHAnsi"/>
          <w:sz w:val="24"/>
          <w:szCs w:val="24"/>
        </w:rPr>
        <w:t xml:space="preserve">Three in ten (30%) of those under 40 </w:t>
      </w:r>
      <w:r w:rsidR="0082469B">
        <w:rPr>
          <w:rFonts w:asciiTheme="minorHAnsi" w:hAnsiTheme="minorHAnsi" w:cstheme="minorHAnsi"/>
          <w:sz w:val="24"/>
          <w:szCs w:val="24"/>
        </w:rPr>
        <w:t xml:space="preserve">said they </w:t>
      </w:r>
      <w:r w:rsidR="001825B6" w:rsidRPr="001825B6">
        <w:rPr>
          <w:rFonts w:asciiTheme="minorHAnsi" w:hAnsiTheme="minorHAnsi" w:cstheme="minorHAnsi"/>
          <w:sz w:val="24"/>
          <w:szCs w:val="24"/>
        </w:rPr>
        <w:t xml:space="preserve">would </w:t>
      </w:r>
      <w:r w:rsidR="0082469B">
        <w:rPr>
          <w:rFonts w:asciiTheme="minorHAnsi" w:hAnsiTheme="minorHAnsi" w:cstheme="minorHAnsi"/>
          <w:sz w:val="24"/>
          <w:szCs w:val="24"/>
        </w:rPr>
        <w:t>choose</w:t>
      </w:r>
      <w:r w:rsidR="001825B6" w:rsidRPr="001825B6">
        <w:rPr>
          <w:rFonts w:asciiTheme="minorHAnsi" w:hAnsiTheme="minorHAnsi" w:cstheme="minorHAnsi"/>
          <w:sz w:val="24"/>
          <w:szCs w:val="24"/>
        </w:rPr>
        <w:t xml:space="preserve"> delivery</w:t>
      </w:r>
      <w:r w:rsidR="0082469B">
        <w:rPr>
          <w:rFonts w:asciiTheme="minorHAnsi" w:hAnsiTheme="minorHAnsi" w:cstheme="minorHAnsi"/>
          <w:sz w:val="24"/>
          <w:szCs w:val="24"/>
        </w:rPr>
        <w:t xml:space="preserve"> entirely online</w:t>
      </w:r>
      <w:r w:rsidR="001825B6" w:rsidRPr="001825B6">
        <w:rPr>
          <w:rFonts w:asciiTheme="minorHAnsi" w:hAnsiTheme="minorHAnsi" w:cstheme="minorHAnsi"/>
          <w:sz w:val="24"/>
          <w:szCs w:val="24"/>
        </w:rPr>
        <w:t xml:space="preserve">. </w:t>
      </w:r>
      <w:r w:rsidR="0082469B">
        <w:rPr>
          <w:rFonts w:asciiTheme="minorHAnsi" w:hAnsiTheme="minorHAnsi" w:cstheme="minorHAnsi"/>
          <w:sz w:val="24"/>
          <w:szCs w:val="24"/>
        </w:rPr>
        <w:t>These y</w:t>
      </w:r>
      <w:r w:rsidR="001825B6" w:rsidRPr="001825B6">
        <w:rPr>
          <w:rFonts w:asciiTheme="minorHAnsi" w:hAnsiTheme="minorHAnsi" w:cstheme="minorHAnsi"/>
          <w:sz w:val="24"/>
          <w:szCs w:val="24"/>
        </w:rPr>
        <w:t xml:space="preserve">ounger members were particularly likely to favour </w:t>
      </w:r>
      <w:r w:rsidR="007B3EB7">
        <w:rPr>
          <w:rFonts w:asciiTheme="minorHAnsi" w:hAnsiTheme="minorHAnsi" w:cstheme="minorHAnsi"/>
          <w:sz w:val="24"/>
          <w:szCs w:val="24"/>
        </w:rPr>
        <w:t xml:space="preserve">online learning with </w:t>
      </w:r>
      <w:r w:rsidR="001825B6" w:rsidRPr="001825B6">
        <w:rPr>
          <w:rFonts w:asciiTheme="minorHAnsi" w:hAnsiTheme="minorHAnsi" w:cstheme="minorHAnsi"/>
          <w:sz w:val="24"/>
          <w:szCs w:val="24"/>
        </w:rPr>
        <w:t>a tutor (15% compared to 11% of over</w:t>
      </w:r>
      <w:r w:rsidR="0015054E">
        <w:rPr>
          <w:rFonts w:asciiTheme="minorHAnsi" w:hAnsiTheme="minorHAnsi" w:cstheme="minorHAnsi"/>
          <w:sz w:val="24"/>
          <w:szCs w:val="24"/>
        </w:rPr>
        <w:t xml:space="preserve"> </w:t>
      </w:r>
      <w:r w:rsidR="001825B6" w:rsidRPr="001825B6">
        <w:rPr>
          <w:rFonts w:asciiTheme="minorHAnsi" w:hAnsiTheme="minorHAnsi" w:cstheme="minorHAnsi"/>
          <w:sz w:val="24"/>
          <w:szCs w:val="24"/>
        </w:rPr>
        <w:t>50). A quarter (25%) of older members aged 60 or above would prefer in</w:t>
      </w:r>
      <w:r w:rsidR="00C17ACD">
        <w:rPr>
          <w:rFonts w:asciiTheme="minorHAnsi" w:hAnsiTheme="minorHAnsi" w:cstheme="minorHAnsi"/>
          <w:sz w:val="24"/>
          <w:szCs w:val="24"/>
        </w:rPr>
        <w:t xml:space="preserve"> </w:t>
      </w:r>
      <w:r w:rsidR="001825B6" w:rsidRPr="001825B6">
        <w:rPr>
          <w:rFonts w:asciiTheme="minorHAnsi" w:hAnsiTheme="minorHAnsi" w:cstheme="minorHAnsi"/>
          <w:sz w:val="24"/>
          <w:szCs w:val="24"/>
        </w:rPr>
        <w:t>person learning</w:t>
      </w:r>
      <w:r w:rsidR="00C17ACD">
        <w:rPr>
          <w:rFonts w:asciiTheme="minorHAnsi" w:hAnsiTheme="minorHAnsi" w:cstheme="minorHAnsi"/>
          <w:sz w:val="24"/>
          <w:szCs w:val="24"/>
        </w:rPr>
        <w:t xml:space="preserve"> (such as classroom)</w:t>
      </w:r>
      <w:r w:rsidR="001825B6" w:rsidRPr="001825B6">
        <w:rPr>
          <w:rFonts w:asciiTheme="minorHAnsi" w:hAnsiTheme="minorHAnsi" w:cstheme="minorHAnsi"/>
          <w:sz w:val="24"/>
          <w:szCs w:val="24"/>
        </w:rPr>
        <w:t>, as would a similar proportion (23%) of those aged 26 and under.</w:t>
      </w:r>
      <w:r w:rsidR="00F37134">
        <w:rPr>
          <w:rFonts w:asciiTheme="minorHAnsi" w:hAnsiTheme="minorHAnsi" w:cstheme="minorHAnsi"/>
          <w:sz w:val="24"/>
          <w:szCs w:val="24"/>
        </w:rPr>
        <w:t xml:space="preserve"> </w:t>
      </w:r>
      <w:r w:rsidR="00760DCA">
        <w:rPr>
          <w:rFonts w:asciiTheme="minorHAnsi" w:hAnsiTheme="minorHAnsi" w:cstheme="minorHAnsi"/>
          <w:sz w:val="24"/>
          <w:szCs w:val="24"/>
        </w:rPr>
        <w:t xml:space="preserve">The older </w:t>
      </w:r>
      <w:r w:rsidR="00D318E1">
        <w:rPr>
          <w:rFonts w:asciiTheme="minorHAnsi" w:hAnsiTheme="minorHAnsi" w:cstheme="minorHAnsi"/>
          <w:sz w:val="24"/>
          <w:szCs w:val="24"/>
        </w:rPr>
        <w:t xml:space="preserve">age groups were more likely not </w:t>
      </w:r>
      <w:r w:rsidR="006049CB">
        <w:rPr>
          <w:rFonts w:asciiTheme="minorHAnsi" w:hAnsiTheme="minorHAnsi" w:cstheme="minorHAnsi"/>
          <w:sz w:val="24"/>
          <w:szCs w:val="24"/>
        </w:rPr>
        <w:t xml:space="preserve">report </w:t>
      </w:r>
      <w:r w:rsidR="006A4DB0">
        <w:rPr>
          <w:rFonts w:asciiTheme="minorHAnsi" w:hAnsiTheme="minorHAnsi" w:cstheme="minorHAnsi"/>
          <w:sz w:val="24"/>
          <w:szCs w:val="24"/>
        </w:rPr>
        <w:t xml:space="preserve">lack of </w:t>
      </w:r>
      <w:r w:rsidR="00D318E1">
        <w:rPr>
          <w:rFonts w:asciiTheme="minorHAnsi" w:hAnsiTheme="minorHAnsi" w:cstheme="minorHAnsi"/>
          <w:sz w:val="24"/>
          <w:szCs w:val="24"/>
        </w:rPr>
        <w:t xml:space="preserve">IT/digital skills </w:t>
      </w:r>
      <w:r w:rsidR="006049CB">
        <w:rPr>
          <w:rFonts w:asciiTheme="minorHAnsi" w:hAnsiTheme="minorHAnsi" w:cstheme="minorHAnsi"/>
          <w:sz w:val="24"/>
          <w:szCs w:val="24"/>
        </w:rPr>
        <w:t>necessary</w:t>
      </w:r>
      <w:r w:rsidR="006A4DB0">
        <w:rPr>
          <w:rFonts w:asciiTheme="minorHAnsi" w:hAnsiTheme="minorHAnsi" w:cstheme="minorHAnsi"/>
          <w:sz w:val="24"/>
          <w:szCs w:val="24"/>
        </w:rPr>
        <w:t xml:space="preserve"> for learning as a barrier.</w:t>
      </w:r>
    </w:p>
    <w:p w14:paraId="763314AA" w14:textId="20ACAFCD" w:rsidR="00424C41" w:rsidRDefault="00424C41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1BE110A2" w14:textId="468E697F" w:rsidR="00424C41" w:rsidRDefault="002C4B93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 overcoming barriers to learning</w:t>
      </w:r>
      <w:r w:rsidR="007316EE">
        <w:rPr>
          <w:rFonts w:asciiTheme="minorHAnsi" w:hAnsiTheme="minorHAnsi" w:cstheme="minorHAnsi"/>
          <w:sz w:val="24"/>
          <w:szCs w:val="24"/>
        </w:rPr>
        <w:t xml:space="preserve">, employer support in form of time off </w:t>
      </w:r>
      <w:r w:rsidR="00B72E03">
        <w:rPr>
          <w:rFonts w:asciiTheme="minorHAnsi" w:hAnsiTheme="minorHAnsi" w:cstheme="minorHAnsi"/>
          <w:sz w:val="24"/>
          <w:szCs w:val="24"/>
        </w:rPr>
        <w:t xml:space="preserve">featured heavily in the younger cohorts: </w:t>
      </w:r>
      <w:r w:rsidR="00D4734F">
        <w:rPr>
          <w:rFonts w:asciiTheme="minorHAnsi" w:hAnsiTheme="minorHAnsi" w:cstheme="minorHAnsi"/>
          <w:sz w:val="24"/>
          <w:szCs w:val="24"/>
        </w:rPr>
        <w:t xml:space="preserve">60% of </w:t>
      </w:r>
      <w:r w:rsidR="007A4AF7">
        <w:rPr>
          <w:rFonts w:asciiTheme="minorHAnsi" w:hAnsiTheme="minorHAnsi" w:cstheme="minorHAnsi"/>
          <w:sz w:val="24"/>
          <w:szCs w:val="24"/>
        </w:rPr>
        <w:t xml:space="preserve">the </w:t>
      </w:r>
      <w:r w:rsidR="00D4734F">
        <w:rPr>
          <w:rFonts w:asciiTheme="minorHAnsi" w:hAnsiTheme="minorHAnsi" w:cstheme="minorHAnsi"/>
          <w:sz w:val="24"/>
          <w:szCs w:val="24"/>
        </w:rPr>
        <w:t xml:space="preserve">16-26 group; </w:t>
      </w:r>
      <w:r w:rsidR="007A4AF7">
        <w:rPr>
          <w:rFonts w:asciiTheme="minorHAnsi" w:hAnsiTheme="minorHAnsi" w:cstheme="minorHAnsi"/>
          <w:sz w:val="24"/>
          <w:szCs w:val="24"/>
        </w:rPr>
        <w:t>58% of the 27-39 group</w:t>
      </w:r>
      <w:r w:rsidR="00132750">
        <w:rPr>
          <w:rFonts w:asciiTheme="minorHAnsi" w:hAnsiTheme="minorHAnsi" w:cstheme="minorHAnsi"/>
          <w:sz w:val="24"/>
          <w:szCs w:val="24"/>
        </w:rPr>
        <w:t xml:space="preserve"> and 52% of the 40-49 group </w:t>
      </w:r>
      <w:r w:rsidR="00114568">
        <w:rPr>
          <w:rFonts w:asciiTheme="minorHAnsi" w:hAnsiTheme="minorHAnsi" w:cstheme="minorHAnsi"/>
          <w:sz w:val="24"/>
          <w:szCs w:val="24"/>
        </w:rPr>
        <w:t xml:space="preserve">reported this against 43% among all </w:t>
      </w:r>
      <w:r w:rsidR="009E03BD">
        <w:rPr>
          <w:rFonts w:asciiTheme="minorHAnsi" w:hAnsiTheme="minorHAnsi" w:cstheme="minorHAnsi"/>
          <w:sz w:val="24"/>
          <w:szCs w:val="24"/>
        </w:rPr>
        <w:t xml:space="preserve">survey </w:t>
      </w:r>
      <w:r w:rsidR="00114568">
        <w:rPr>
          <w:rFonts w:asciiTheme="minorHAnsi" w:hAnsiTheme="minorHAnsi" w:cstheme="minorHAnsi"/>
          <w:sz w:val="24"/>
          <w:szCs w:val="24"/>
        </w:rPr>
        <w:t xml:space="preserve">participants. </w:t>
      </w:r>
      <w:r w:rsidR="001F61AD">
        <w:rPr>
          <w:rFonts w:asciiTheme="minorHAnsi" w:hAnsiTheme="minorHAnsi" w:cstheme="minorHAnsi"/>
          <w:sz w:val="24"/>
          <w:szCs w:val="24"/>
        </w:rPr>
        <w:t xml:space="preserve">Likewise, these younger members were more likely to </w:t>
      </w:r>
      <w:r w:rsidR="00225D72">
        <w:rPr>
          <w:rFonts w:asciiTheme="minorHAnsi" w:hAnsiTheme="minorHAnsi" w:cstheme="minorHAnsi"/>
          <w:sz w:val="24"/>
          <w:szCs w:val="24"/>
        </w:rPr>
        <w:t>need financial support with course fees.</w:t>
      </w:r>
    </w:p>
    <w:p w14:paraId="72CA5F55" w14:textId="2D0CB2C3" w:rsidR="0005024F" w:rsidRPr="00DA7691" w:rsidRDefault="0005024F" w:rsidP="004A0BF8">
      <w:pPr>
        <w:pStyle w:val="Bodycopy"/>
        <w:keepNext w:val="0"/>
        <w:suppressAutoHyphens/>
        <w:rPr>
          <w:rFonts w:asciiTheme="minorHAnsi" w:hAnsiTheme="minorHAnsi" w:cstheme="minorHAnsi"/>
          <w:b/>
          <w:bCs/>
          <w:sz w:val="24"/>
          <w:szCs w:val="24"/>
        </w:rPr>
      </w:pPr>
      <w:r w:rsidRPr="00DA7691">
        <w:rPr>
          <w:rFonts w:asciiTheme="minorHAnsi" w:hAnsiTheme="minorHAnsi" w:cstheme="minorHAnsi"/>
          <w:b/>
          <w:bCs/>
          <w:sz w:val="24"/>
          <w:szCs w:val="24"/>
        </w:rPr>
        <w:lastRenderedPageBreak/>
        <w:t>Gender</w:t>
      </w:r>
    </w:p>
    <w:p w14:paraId="03176330" w14:textId="7D7B3A51" w:rsidR="002509CE" w:rsidRDefault="0002175D" w:rsidP="004A0BF8">
      <w:pPr>
        <w:pStyle w:val="Bodycopy"/>
        <w:keepNext w:val="0"/>
        <w:suppressAutoHyphens/>
        <w:rPr>
          <w:rFonts w:asciiTheme="minorHAnsi" w:hAnsiTheme="minorHAnsi" w:cstheme="minorBidi"/>
          <w:sz w:val="24"/>
          <w:szCs w:val="24"/>
        </w:rPr>
      </w:pPr>
      <w:r w:rsidRPr="019659DC">
        <w:rPr>
          <w:rFonts w:asciiTheme="minorHAnsi" w:hAnsiTheme="minorHAnsi" w:cstheme="minorBidi"/>
          <w:sz w:val="24"/>
          <w:szCs w:val="24"/>
        </w:rPr>
        <w:t xml:space="preserve">The </w:t>
      </w:r>
      <w:r w:rsidR="009E05AF" w:rsidRPr="019659DC">
        <w:rPr>
          <w:rFonts w:asciiTheme="minorHAnsi" w:hAnsiTheme="minorHAnsi" w:cstheme="minorBidi"/>
          <w:sz w:val="24"/>
          <w:szCs w:val="24"/>
        </w:rPr>
        <w:t xml:space="preserve">response rate for </w:t>
      </w:r>
      <w:r w:rsidR="00F16E1C" w:rsidRPr="019659DC">
        <w:rPr>
          <w:rFonts w:asciiTheme="minorHAnsi" w:hAnsiTheme="minorHAnsi" w:cstheme="minorBidi"/>
          <w:sz w:val="24"/>
          <w:szCs w:val="24"/>
        </w:rPr>
        <w:t>women</w:t>
      </w:r>
      <w:r w:rsidR="000A26EE" w:rsidRPr="019659DC">
        <w:rPr>
          <w:rFonts w:asciiTheme="minorHAnsi" w:hAnsiTheme="minorHAnsi" w:cstheme="minorBidi"/>
          <w:sz w:val="24"/>
          <w:szCs w:val="24"/>
        </w:rPr>
        <w:t xml:space="preserve"> </w:t>
      </w:r>
      <w:r w:rsidR="00BF790C" w:rsidRPr="019659DC">
        <w:rPr>
          <w:rFonts w:asciiTheme="minorHAnsi" w:hAnsiTheme="minorHAnsi" w:cstheme="minorBidi"/>
          <w:sz w:val="24"/>
          <w:szCs w:val="24"/>
        </w:rPr>
        <w:t xml:space="preserve">(74%) </w:t>
      </w:r>
      <w:r w:rsidR="00D676D5" w:rsidRPr="019659DC">
        <w:rPr>
          <w:rFonts w:asciiTheme="minorHAnsi" w:hAnsiTheme="minorHAnsi" w:cstheme="minorBidi"/>
          <w:sz w:val="24"/>
          <w:szCs w:val="24"/>
        </w:rPr>
        <w:t xml:space="preserve">was </w:t>
      </w:r>
      <w:bookmarkStart w:id="2" w:name="_Int_ouSx4w3r"/>
      <w:r w:rsidR="00D676D5" w:rsidRPr="019659DC">
        <w:rPr>
          <w:rFonts w:asciiTheme="minorHAnsi" w:hAnsiTheme="minorHAnsi" w:cstheme="minorBidi"/>
          <w:sz w:val="24"/>
          <w:szCs w:val="24"/>
        </w:rPr>
        <w:t>largely representative</w:t>
      </w:r>
      <w:bookmarkEnd w:id="2"/>
      <w:r w:rsidR="00D676D5" w:rsidRPr="019659DC">
        <w:rPr>
          <w:rFonts w:asciiTheme="minorHAnsi" w:hAnsiTheme="minorHAnsi" w:cstheme="minorBidi"/>
          <w:sz w:val="24"/>
          <w:szCs w:val="24"/>
        </w:rPr>
        <w:t xml:space="preserve"> of </w:t>
      </w:r>
      <w:r w:rsidR="00BF790C" w:rsidRPr="019659DC">
        <w:rPr>
          <w:rFonts w:asciiTheme="minorHAnsi" w:hAnsiTheme="minorHAnsi" w:cstheme="minorBidi"/>
          <w:sz w:val="24"/>
          <w:szCs w:val="24"/>
        </w:rPr>
        <w:t xml:space="preserve">the proportion of </w:t>
      </w:r>
      <w:r w:rsidR="00F16E1C" w:rsidRPr="019659DC">
        <w:rPr>
          <w:rFonts w:asciiTheme="minorHAnsi" w:hAnsiTheme="minorHAnsi" w:cstheme="minorBidi"/>
          <w:sz w:val="24"/>
          <w:szCs w:val="24"/>
        </w:rPr>
        <w:t>women</w:t>
      </w:r>
      <w:r w:rsidR="00A57646" w:rsidRPr="019659DC">
        <w:rPr>
          <w:rFonts w:asciiTheme="minorHAnsi" w:hAnsiTheme="minorHAnsi" w:cstheme="minorBidi"/>
          <w:sz w:val="24"/>
          <w:szCs w:val="24"/>
        </w:rPr>
        <w:t xml:space="preserve"> in UNISON membership.</w:t>
      </w:r>
      <w:r w:rsidR="00C95C24" w:rsidRPr="019659DC">
        <w:rPr>
          <w:rFonts w:asciiTheme="minorHAnsi" w:hAnsiTheme="minorHAnsi" w:cstheme="minorBidi"/>
          <w:sz w:val="24"/>
          <w:szCs w:val="24"/>
        </w:rPr>
        <w:t xml:space="preserve"> </w:t>
      </w:r>
      <w:r w:rsidR="009202AE" w:rsidRPr="019659DC">
        <w:rPr>
          <w:rFonts w:asciiTheme="minorHAnsi" w:hAnsiTheme="minorHAnsi" w:cstheme="minorBidi"/>
          <w:sz w:val="24"/>
          <w:szCs w:val="24"/>
        </w:rPr>
        <w:t xml:space="preserve">Also, 76% of </w:t>
      </w:r>
      <w:r w:rsidR="00BF1223">
        <w:rPr>
          <w:rFonts w:asciiTheme="minorHAnsi" w:hAnsiTheme="minorHAnsi" w:cstheme="minorBidi"/>
          <w:sz w:val="24"/>
          <w:szCs w:val="24"/>
        </w:rPr>
        <w:t xml:space="preserve">Black members </w:t>
      </w:r>
      <w:r w:rsidR="009202AE" w:rsidRPr="019659DC">
        <w:rPr>
          <w:rFonts w:asciiTheme="minorHAnsi" w:hAnsiTheme="minorHAnsi" w:cstheme="minorBidi"/>
          <w:sz w:val="24"/>
          <w:szCs w:val="24"/>
        </w:rPr>
        <w:t>respond</w:t>
      </w:r>
      <w:r w:rsidR="00BF1223">
        <w:rPr>
          <w:rFonts w:asciiTheme="minorHAnsi" w:hAnsiTheme="minorHAnsi" w:cstheme="minorBidi"/>
          <w:sz w:val="24"/>
          <w:szCs w:val="24"/>
        </w:rPr>
        <w:t>ing</w:t>
      </w:r>
      <w:r w:rsidR="009202AE" w:rsidRPr="019659DC">
        <w:rPr>
          <w:rFonts w:asciiTheme="minorHAnsi" w:hAnsiTheme="minorHAnsi" w:cstheme="minorBidi"/>
          <w:sz w:val="24"/>
          <w:szCs w:val="24"/>
        </w:rPr>
        <w:t xml:space="preserve"> were </w:t>
      </w:r>
      <w:r w:rsidR="00662FD8" w:rsidRPr="019659DC">
        <w:rPr>
          <w:rFonts w:asciiTheme="minorHAnsi" w:hAnsiTheme="minorHAnsi" w:cstheme="minorBidi"/>
          <w:sz w:val="24"/>
          <w:szCs w:val="24"/>
        </w:rPr>
        <w:t>women</w:t>
      </w:r>
      <w:r w:rsidR="009202AE" w:rsidRPr="019659DC">
        <w:rPr>
          <w:rFonts w:asciiTheme="minorHAnsi" w:hAnsiTheme="minorHAnsi" w:cstheme="minorBidi"/>
          <w:sz w:val="24"/>
          <w:szCs w:val="24"/>
        </w:rPr>
        <w:t xml:space="preserve">. </w:t>
      </w:r>
      <w:r w:rsidR="00C95C24" w:rsidRPr="019659DC">
        <w:rPr>
          <w:rFonts w:asciiTheme="minorHAnsi" w:hAnsiTheme="minorHAnsi" w:cstheme="minorBidi"/>
          <w:sz w:val="24"/>
          <w:szCs w:val="24"/>
        </w:rPr>
        <w:t xml:space="preserve">The </w:t>
      </w:r>
      <w:r w:rsidR="0023481B" w:rsidRPr="019659DC">
        <w:rPr>
          <w:rFonts w:asciiTheme="minorHAnsi" w:hAnsiTheme="minorHAnsi" w:cstheme="minorBidi"/>
          <w:sz w:val="24"/>
          <w:szCs w:val="24"/>
        </w:rPr>
        <w:t xml:space="preserve">proportion was </w:t>
      </w:r>
      <w:bookmarkStart w:id="3" w:name="_Int_g18nd3W5"/>
      <w:r w:rsidR="0023481B" w:rsidRPr="019659DC">
        <w:rPr>
          <w:rFonts w:asciiTheme="minorHAnsi" w:hAnsiTheme="minorHAnsi" w:cstheme="minorBidi"/>
          <w:sz w:val="24"/>
          <w:szCs w:val="24"/>
        </w:rPr>
        <w:t>roughly the</w:t>
      </w:r>
      <w:bookmarkEnd w:id="3"/>
      <w:r w:rsidR="0023481B" w:rsidRPr="019659DC">
        <w:rPr>
          <w:rFonts w:asciiTheme="minorHAnsi" w:hAnsiTheme="minorHAnsi" w:cstheme="minorBidi"/>
          <w:sz w:val="24"/>
          <w:szCs w:val="24"/>
        </w:rPr>
        <w:t xml:space="preserve"> same over all age groups except </w:t>
      </w:r>
      <w:r w:rsidR="00457343" w:rsidRPr="019659DC">
        <w:rPr>
          <w:rFonts w:asciiTheme="minorHAnsi" w:hAnsiTheme="minorHAnsi" w:cstheme="minorBidi"/>
          <w:sz w:val="24"/>
          <w:szCs w:val="24"/>
        </w:rPr>
        <w:t>for over 65s where the female response rate was significantly lower (64%).</w:t>
      </w:r>
      <w:r w:rsidR="00D26546" w:rsidRPr="019659DC">
        <w:rPr>
          <w:rFonts w:asciiTheme="minorHAnsi" w:hAnsiTheme="minorHAnsi" w:cstheme="minorBidi"/>
          <w:sz w:val="24"/>
          <w:szCs w:val="24"/>
        </w:rPr>
        <w:t xml:space="preserve"> Amongst the service groups, </w:t>
      </w:r>
      <w:r w:rsidR="00724B76" w:rsidRPr="019659DC">
        <w:rPr>
          <w:rFonts w:asciiTheme="minorHAnsi" w:hAnsiTheme="minorHAnsi" w:cstheme="minorBidi"/>
          <w:sz w:val="24"/>
          <w:szCs w:val="24"/>
        </w:rPr>
        <w:t xml:space="preserve">90% of survey participants in schools were </w:t>
      </w:r>
      <w:r w:rsidR="00662FD8" w:rsidRPr="019659DC">
        <w:rPr>
          <w:rFonts w:asciiTheme="minorHAnsi" w:hAnsiTheme="minorHAnsi" w:cstheme="minorBidi"/>
          <w:sz w:val="24"/>
          <w:szCs w:val="24"/>
        </w:rPr>
        <w:t>women</w:t>
      </w:r>
      <w:r w:rsidR="008C0982" w:rsidRPr="019659DC">
        <w:rPr>
          <w:rFonts w:asciiTheme="minorHAnsi" w:hAnsiTheme="minorHAnsi" w:cstheme="minorBidi"/>
          <w:sz w:val="24"/>
          <w:szCs w:val="24"/>
        </w:rPr>
        <w:t xml:space="preserve"> and 41% in environment sector.</w:t>
      </w:r>
      <w:r w:rsidR="00A57646" w:rsidRPr="019659DC">
        <w:rPr>
          <w:rFonts w:asciiTheme="minorHAnsi" w:hAnsiTheme="minorHAnsi" w:cstheme="minorBidi"/>
          <w:sz w:val="24"/>
          <w:szCs w:val="24"/>
        </w:rPr>
        <w:t xml:space="preserve"> </w:t>
      </w:r>
      <w:r w:rsidR="00E328CD" w:rsidRPr="019659DC">
        <w:rPr>
          <w:rFonts w:asciiTheme="minorHAnsi" w:hAnsiTheme="minorHAnsi" w:cstheme="minorBidi"/>
          <w:sz w:val="24"/>
          <w:szCs w:val="24"/>
        </w:rPr>
        <w:t xml:space="preserve">62% of activists </w:t>
      </w:r>
      <w:r w:rsidR="00F72BC6" w:rsidRPr="019659DC">
        <w:rPr>
          <w:rFonts w:asciiTheme="minorHAnsi" w:hAnsiTheme="minorHAnsi" w:cstheme="minorBidi"/>
          <w:sz w:val="24"/>
          <w:szCs w:val="24"/>
        </w:rPr>
        <w:t xml:space="preserve">who </w:t>
      </w:r>
      <w:r w:rsidR="002D2B97" w:rsidRPr="019659DC">
        <w:rPr>
          <w:rFonts w:asciiTheme="minorHAnsi" w:hAnsiTheme="minorHAnsi" w:cstheme="minorBidi"/>
          <w:sz w:val="24"/>
          <w:szCs w:val="24"/>
        </w:rPr>
        <w:t xml:space="preserve">took part in the survey </w:t>
      </w:r>
      <w:r w:rsidR="00E328CD" w:rsidRPr="019659DC">
        <w:rPr>
          <w:rFonts w:asciiTheme="minorHAnsi" w:hAnsiTheme="minorHAnsi" w:cstheme="minorBidi"/>
          <w:sz w:val="24"/>
          <w:szCs w:val="24"/>
        </w:rPr>
        <w:t>were female.</w:t>
      </w:r>
      <w:r w:rsidR="008F1936" w:rsidRPr="019659DC">
        <w:rPr>
          <w:rFonts w:asciiTheme="minorHAnsi" w:hAnsiTheme="minorHAnsi" w:cstheme="minorBidi"/>
          <w:sz w:val="24"/>
          <w:szCs w:val="24"/>
        </w:rPr>
        <w:t xml:space="preserve"> 88% of th</w:t>
      </w:r>
      <w:r w:rsidR="008A23B8" w:rsidRPr="019659DC">
        <w:rPr>
          <w:rFonts w:asciiTheme="minorHAnsi" w:hAnsiTheme="minorHAnsi" w:cstheme="minorBidi"/>
          <w:sz w:val="24"/>
          <w:szCs w:val="24"/>
        </w:rPr>
        <w:t xml:space="preserve">ose who earn £11,000 and under </w:t>
      </w:r>
      <w:r w:rsidR="00277AE1" w:rsidRPr="019659DC">
        <w:rPr>
          <w:rFonts w:asciiTheme="minorHAnsi" w:hAnsiTheme="minorHAnsi" w:cstheme="minorBidi"/>
          <w:sz w:val="24"/>
          <w:szCs w:val="24"/>
        </w:rPr>
        <w:t>were</w:t>
      </w:r>
      <w:r w:rsidR="008A23B8" w:rsidRPr="019659DC">
        <w:rPr>
          <w:rFonts w:asciiTheme="minorHAnsi" w:hAnsiTheme="minorHAnsi" w:cstheme="minorBidi"/>
          <w:sz w:val="24"/>
          <w:szCs w:val="24"/>
        </w:rPr>
        <w:t xml:space="preserve"> </w:t>
      </w:r>
      <w:r w:rsidR="006253A9" w:rsidRPr="019659DC">
        <w:rPr>
          <w:rFonts w:asciiTheme="minorHAnsi" w:hAnsiTheme="minorHAnsi" w:cstheme="minorBidi"/>
          <w:sz w:val="24"/>
          <w:szCs w:val="24"/>
        </w:rPr>
        <w:t>women</w:t>
      </w:r>
      <w:r w:rsidR="008A23B8" w:rsidRPr="019659DC">
        <w:rPr>
          <w:rFonts w:asciiTheme="minorHAnsi" w:hAnsiTheme="minorHAnsi" w:cstheme="minorBidi"/>
          <w:sz w:val="24"/>
          <w:szCs w:val="24"/>
        </w:rPr>
        <w:t xml:space="preserve"> and </w:t>
      </w:r>
      <w:r w:rsidR="00277AE1" w:rsidRPr="019659DC">
        <w:rPr>
          <w:rFonts w:asciiTheme="minorHAnsi" w:hAnsiTheme="minorHAnsi" w:cstheme="minorBidi"/>
          <w:sz w:val="24"/>
          <w:szCs w:val="24"/>
        </w:rPr>
        <w:t>58% of those earning over £35,000 a year.</w:t>
      </w:r>
      <w:r w:rsidR="00017E07" w:rsidRPr="019659DC">
        <w:rPr>
          <w:rFonts w:asciiTheme="minorHAnsi" w:hAnsiTheme="minorHAnsi" w:cstheme="minorBidi"/>
          <w:sz w:val="24"/>
          <w:szCs w:val="24"/>
        </w:rPr>
        <w:t xml:space="preserve"> 89% of </w:t>
      </w:r>
      <w:r w:rsidR="004032F9" w:rsidRPr="019659DC">
        <w:rPr>
          <w:rFonts w:asciiTheme="minorHAnsi" w:hAnsiTheme="minorHAnsi" w:cstheme="minorBidi"/>
          <w:sz w:val="24"/>
          <w:szCs w:val="24"/>
        </w:rPr>
        <w:t>members working part time were female.</w:t>
      </w:r>
    </w:p>
    <w:p w14:paraId="73DE4E47" w14:textId="326DFEF1" w:rsidR="002509CE" w:rsidRDefault="002509CE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40DA34D9" w14:textId="0AF7EFAA" w:rsidR="002509CE" w:rsidRDefault="000B78AF" w:rsidP="004A0BF8">
      <w:pPr>
        <w:pStyle w:val="Bodycopy"/>
        <w:keepNext w:val="0"/>
        <w:suppressAutoHyphens/>
        <w:rPr>
          <w:rFonts w:asciiTheme="minorHAnsi" w:hAnsiTheme="minorHAnsi" w:cstheme="minorBidi"/>
          <w:sz w:val="24"/>
          <w:szCs w:val="24"/>
        </w:rPr>
      </w:pPr>
      <w:r w:rsidRPr="019659DC">
        <w:rPr>
          <w:rFonts w:asciiTheme="minorHAnsi" w:hAnsiTheme="minorHAnsi" w:cstheme="minorBidi"/>
          <w:sz w:val="24"/>
          <w:szCs w:val="24"/>
        </w:rPr>
        <w:t xml:space="preserve">A vast majority </w:t>
      </w:r>
      <w:r w:rsidR="00396435" w:rsidRPr="019659DC">
        <w:rPr>
          <w:rFonts w:asciiTheme="minorHAnsi" w:hAnsiTheme="minorHAnsi" w:cstheme="minorBidi"/>
          <w:sz w:val="24"/>
          <w:szCs w:val="24"/>
        </w:rPr>
        <w:t xml:space="preserve">(94%) of members had undertaken training over the last three years and </w:t>
      </w:r>
      <w:r w:rsidR="00D43582" w:rsidRPr="019659DC">
        <w:rPr>
          <w:rFonts w:asciiTheme="minorHAnsi" w:hAnsiTheme="minorHAnsi" w:cstheme="minorBidi"/>
          <w:sz w:val="24"/>
          <w:szCs w:val="24"/>
        </w:rPr>
        <w:t xml:space="preserve">this was consistent for </w:t>
      </w:r>
      <w:r w:rsidR="00E35FB3" w:rsidRPr="019659DC">
        <w:rPr>
          <w:rFonts w:asciiTheme="minorHAnsi" w:hAnsiTheme="minorHAnsi" w:cstheme="minorBidi"/>
          <w:sz w:val="24"/>
          <w:szCs w:val="24"/>
        </w:rPr>
        <w:t>all genders.</w:t>
      </w:r>
      <w:r w:rsidR="005B4FD6" w:rsidRPr="019659DC">
        <w:rPr>
          <w:rFonts w:asciiTheme="minorHAnsi" w:hAnsiTheme="minorHAnsi" w:cstheme="minorBidi"/>
          <w:sz w:val="24"/>
          <w:szCs w:val="24"/>
        </w:rPr>
        <w:t xml:space="preserve"> </w:t>
      </w:r>
      <w:r w:rsidR="00520D26" w:rsidRPr="019659DC">
        <w:rPr>
          <w:rFonts w:asciiTheme="minorHAnsi" w:hAnsiTheme="minorHAnsi" w:cstheme="minorBidi"/>
          <w:sz w:val="24"/>
          <w:szCs w:val="24"/>
        </w:rPr>
        <w:t xml:space="preserve">Likewise, </w:t>
      </w:r>
      <w:r w:rsidR="00F47D4E" w:rsidRPr="019659DC">
        <w:rPr>
          <w:rFonts w:asciiTheme="minorHAnsi" w:hAnsiTheme="minorHAnsi" w:cstheme="minorBidi"/>
          <w:sz w:val="24"/>
          <w:szCs w:val="24"/>
        </w:rPr>
        <w:t xml:space="preserve">the most recent learning and training had overwhelmingly </w:t>
      </w:r>
      <w:r w:rsidR="00A76FAC">
        <w:rPr>
          <w:rFonts w:asciiTheme="minorHAnsi" w:hAnsiTheme="minorHAnsi" w:cstheme="minorBidi"/>
          <w:sz w:val="24"/>
          <w:szCs w:val="24"/>
        </w:rPr>
        <w:t xml:space="preserve">been </w:t>
      </w:r>
      <w:r w:rsidR="00F47D4E" w:rsidRPr="019659DC">
        <w:rPr>
          <w:rFonts w:asciiTheme="minorHAnsi" w:hAnsiTheme="minorHAnsi" w:cstheme="minorBidi"/>
          <w:sz w:val="24"/>
          <w:szCs w:val="24"/>
        </w:rPr>
        <w:t>taken for work and career reasons (</w:t>
      </w:r>
      <w:r w:rsidR="00633456" w:rsidRPr="019659DC">
        <w:rPr>
          <w:rFonts w:asciiTheme="minorHAnsi" w:hAnsiTheme="minorHAnsi" w:cstheme="minorBidi"/>
          <w:sz w:val="24"/>
          <w:szCs w:val="24"/>
        </w:rPr>
        <w:t xml:space="preserve">89% average; 89% </w:t>
      </w:r>
      <w:r w:rsidR="00687399" w:rsidRPr="019659DC">
        <w:rPr>
          <w:rFonts w:asciiTheme="minorHAnsi" w:hAnsiTheme="minorHAnsi" w:cstheme="minorBidi"/>
          <w:sz w:val="24"/>
          <w:szCs w:val="24"/>
        </w:rPr>
        <w:t xml:space="preserve">of </w:t>
      </w:r>
      <w:r w:rsidR="00DE6A26" w:rsidRPr="019659DC">
        <w:rPr>
          <w:rFonts w:asciiTheme="minorHAnsi" w:hAnsiTheme="minorHAnsi" w:cstheme="minorBidi"/>
          <w:sz w:val="24"/>
          <w:szCs w:val="24"/>
        </w:rPr>
        <w:t>women</w:t>
      </w:r>
      <w:r w:rsidR="00633456" w:rsidRPr="019659DC">
        <w:rPr>
          <w:rFonts w:asciiTheme="minorHAnsi" w:hAnsiTheme="minorHAnsi" w:cstheme="minorBidi"/>
          <w:sz w:val="24"/>
          <w:szCs w:val="24"/>
        </w:rPr>
        <w:t xml:space="preserve">; 88% </w:t>
      </w:r>
      <w:r w:rsidR="00687399" w:rsidRPr="019659DC">
        <w:rPr>
          <w:rFonts w:asciiTheme="minorHAnsi" w:hAnsiTheme="minorHAnsi" w:cstheme="minorBidi"/>
          <w:sz w:val="24"/>
          <w:szCs w:val="24"/>
        </w:rPr>
        <w:t xml:space="preserve">of </w:t>
      </w:r>
      <w:r w:rsidR="00633456" w:rsidRPr="019659DC">
        <w:rPr>
          <w:rFonts w:asciiTheme="minorHAnsi" w:hAnsiTheme="minorHAnsi" w:cstheme="minorBidi"/>
          <w:sz w:val="24"/>
          <w:szCs w:val="24"/>
        </w:rPr>
        <w:t>m</w:t>
      </w:r>
      <w:r w:rsidR="00DE6A26" w:rsidRPr="019659DC">
        <w:rPr>
          <w:rFonts w:asciiTheme="minorHAnsi" w:hAnsiTheme="minorHAnsi" w:cstheme="minorBidi"/>
          <w:sz w:val="24"/>
          <w:szCs w:val="24"/>
        </w:rPr>
        <w:t>en</w:t>
      </w:r>
      <w:r w:rsidR="00633456" w:rsidRPr="019659DC">
        <w:rPr>
          <w:rFonts w:asciiTheme="minorHAnsi" w:hAnsiTheme="minorHAnsi" w:cstheme="minorBidi"/>
          <w:sz w:val="24"/>
          <w:szCs w:val="24"/>
        </w:rPr>
        <w:t xml:space="preserve"> and 81% o</w:t>
      </w:r>
      <w:r w:rsidR="00687399" w:rsidRPr="019659DC">
        <w:rPr>
          <w:rFonts w:asciiTheme="minorHAnsi" w:hAnsiTheme="minorHAnsi" w:cstheme="minorBidi"/>
          <w:sz w:val="24"/>
          <w:szCs w:val="24"/>
        </w:rPr>
        <w:t>f other genders).</w:t>
      </w:r>
      <w:r w:rsidR="006910F3" w:rsidRPr="019659DC">
        <w:rPr>
          <w:rFonts w:asciiTheme="minorHAnsi" w:hAnsiTheme="minorHAnsi" w:cstheme="minorBidi"/>
          <w:sz w:val="24"/>
          <w:szCs w:val="24"/>
        </w:rPr>
        <w:t xml:space="preserve"> Men were slightly more likely to </w:t>
      </w:r>
      <w:r w:rsidR="00C2481C" w:rsidRPr="019659DC">
        <w:rPr>
          <w:rFonts w:asciiTheme="minorHAnsi" w:hAnsiTheme="minorHAnsi" w:cstheme="minorBidi"/>
          <w:sz w:val="24"/>
          <w:szCs w:val="24"/>
        </w:rPr>
        <w:t xml:space="preserve">undertake training while doing </w:t>
      </w:r>
      <w:r w:rsidR="00962B8B">
        <w:rPr>
          <w:rFonts w:asciiTheme="minorHAnsi" w:hAnsiTheme="minorHAnsi" w:cstheme="minorBidi"/>
          <w:sz w:val="24"/>
          <w:szCs w:val="24"/>
        </w:rPr>
        <w:t xml:space="preserve">their </w:t>
      </w:r>
      <w:r w:rsidR="00C2481C" w:rsidRPr="019659DC">
        <w:rPr>
          <w:rFonts w:asciiTheme="minorHAnsi" w:hAnsiTheme="minorHAnsi" w:cstheme="minorBidi"/>
          <w:sz w:val="24"/>
          <w:szCs w:val="24"/>
        </w:rPr>
        <w:t>normal job (</w:t>
      </w:r>
      <w:r w:rsidR="000074A4" w:rsidRPr="019659DC">
        <w:rPr>
          <w:rFonts w:asciiTheme="minorHAnsi" w:hAnsiTheme="minorHAnsi" w:cstheme="minorBidi"/>
          <w:sz w:val="24"/>
          <w:szCs w:val="24"/>
        </w:rPr>
        <w:t xml:space="preserve">46%) and at work but away from their normal </w:t>
      </w:r>
      <w:r w:rsidR="00FF016B" w:rsidRPr="019659DC">
        <w:rPr>
          <w:rFonts w:asciiTheme="minorHAnsi" w:hAnsiTheme="minorHAnsi" w:cstheme="minorBidi"/>
          <w:sz w:val="24"/>
          <w:szCs w:val="24"/>
        </w:rPr>
        <w:t>workstation</w:t>
      </w:r>
      <w:r w:rsidR="000074A4" w:rsidRPr="019659DC">
        <w:rPr>
          <w:rFonts w:asciiTheme="minorHAnsi" w:hAnsiTheme="minorHAnsi" w:cstheme="minorBidi"/>
          <w:sz w:val="24"/>
          <w:szCs w:val="24"/>
        </w:rPr>
        <w:t xml:space="preserve"> (27%) </w:t>
      </w:r>
      <w:r w:rsidR="008F6B20" w:rsidRPr="019659DC">
        <w:rPr>
          <w:rFonts w:asciiTheme="minorHAnsi" w:hAnsiTheme="minorHAnsi" w:cstheme="minorBidi"/>
          <w:sz w:val="24"/>
          <w:szCs w:val="24"/>
        </w:rPr>
        <w:t>compared to the average (43% and 27% respectively</w:t>
      </w:r>
      <w:r w:rsidR="007B3E41" w:rsidRPr="019659DC">
        <w:rPr>
          <w:rFonts w:asciiTheme="minorHAnsi" w:hAnsiTheme="minorHAnsi" w:cstheme="minorBidi"/>
          <w:sz w:val="24"/>
          <w:szCs w:val="24"/>
        </w:rPr>
        <w:t>; 42% and 22% for women)</w:t>
      </w:r>
      <w:r w:rsidR="00FF016B" w:rsidRPr="019659DC">
        <w:rPr>
          <w:rFonts w:asciiTheme="minorHAnsi" w:hAnsiTheme="minorHAnsi" w:cstheme="minorBidi"/>
          <w:sz w:val="24"/>
          <w:szCs w:val="24"/>
        </w:rPr>
        <w:t>.</w:t>
      </w:r>
      <w:r w:rsidR="00206655" w:rsidRPr="019659DC">
        <w:rPr>
          <w:rFonts w:asciiTheme="minorHAnsi" w:hAnsiTheme="minorHAnsi" w:cstheme="minorBidi"/>
          <w:sz w:val="24"/>
          <w:szCs w:val="24"/>
        </w:rPr>
        <w:t xml:space="preserve"> Men were </w:t>
      </w:r>
      <w:r w:rsidR="00DA699C" w:rsidRPr="019659DC">
        <w:rPr>
          <w:rFonts w:asciiTheme="minorHAnsi" w:hAnsiTheme="minorHAnsi" w:cstheme="minorBidi"/>
          <w:sz w:val="24"/>
          <w:szCs w:val="24"/>
        </w:rPr>
        <w:t xml:space="preserve">significantly more likely to have been learning and training on their employer’s time (51%) compared to </w:t>
      </w:r>
      <w:r w:rsidR="00094C8A" w:rsidRPr="019659DC">
        <w:rPr>
          <w:rFonts w:asciiTheme="minorHAnsi" w:hAnsiTheme="minorHAnsi" w:cstheme="minorBidi"/>
          <w:sz w:val="24"/>
          <w:szCs w:val="24"/>
        </w:rPr>
        <w:t>women (39%)</w:t>
      </w:r>
      <w:r w:rsidR="00672EE9" w:rsidRPr="019659DC">
        <w:rPr>
          <w:rFonts w:asciiTheme="minorHAnsi" w:hAnsiTheme="minorHAnsi" w:cstheme="minorBidi"/>
          <w:sz w:val="24"/>
          <w:szCs w:val="24"/>
        </w:rPr>
        <w:t>.</w:t>
      </w:r>
      <w:r w:rsidR="00FA37EA" w:rsidRPr="019659DC">
        <w:rPr>
          <w:rFonts w:asciiTheme="minorHAnsi" w:hAnsiTheme="minorHAnsi" w:cstheme="minorBidi"/>
          <w:sz w:val="24"/>
          <w:szCs w:val="24"/>
        </w:rPr>
        <w:t xml:space="preserve"> </w:t>
      </w:r>
      <w:r w:rsidR="00B35EB8" w:rsidRPr="019659DC">
        <w:rPr>
          <w:rFonts w:asciiTheme="minorHAnsi" w:hAnsiTheme="minorHAnsi" w:cstheme="minorBidi"/>
          <w:sz w:val="24"/>
          <w:szCs w:val="24"/>
        </w:rPr>
        <w:t xml:space="preserve">69% of men said that their recent training was arranged or organised by their employer while the </w:t>
      </w:r>
      <w:r w:rsidR="00672EE9" w:rsidRPr="019659DC">
        <w:rPr>
          <w:rFonts w:asciiTheme="minorHAnsi" w:hAnsiTheme="minorHAnsi" w:cstheme="minorBidi"/>
          <w:sz w:val="24"/>
          <w:szCs w:val="24"/>
        </w:rPr>
        <w:t>corresponding ratio for women was 65%</w:t>
      </w:r>
      <w:r w:rsidR="00116E52" w:rsidRPr="019659DC">
        <w:rPr>
          <w:rFonts w:asciiTheme="minorHAnsi" w:hAnsiTheme="minorHAnsi" w:cstheme="minorBidi"/>
          <w:sz w:val="24"/>
          <w:szCs w:val="24"/>
        </w:rPr>
        <w:t xml:space="preserve">. </w:t>
      </w:r>
      <w:r w:rsidR="00CE01FB" w:rsidRPr="019659DC">
        <w:rPr>
          <w:rFonts w:asciiTheme="minorHAnsi" w:hAnsiTheme="minorHAnsi" w:cstheme="minorBidi"/>
          <w:sz w:val="24"/>
          <w:szCs w:val="24"/>
        </w:rPr>
        <w:t xml:space="preserve">For other </w:t>
      </w:r>
      <w:bookmarkStart w:id="4" w:name="_Int_hkj7d2gf"/>
      <w:r w:rsidR="00CE01FB" w:rsidRPr="019659DC">
        <w:rPr>
          <w:rFonts w:asciiTheme="minorHAnsi" w:hAnsiTheme="minorHAnsi" w:cstheme="minorBidi"/>
          <w:sz w:val="24"/>
          <w:szCs w:val="24"/>
        </w:rPr>
        <w:t>genders</w:t>
      </w:r>
      <w:bookmarkEnd w:id="4"/>
      <w:r w:rsidR="00CE01FB" w:rsidRPr="019659DC">
        <w:rPr>
          <w:rFonts w:asciiTheme="minorHAnsi" w:hAnsiTheme="minorHAnsi" w:cstheme="minorBidi"/>
          <w:sz w:val="24"/>
          <w:szCs w:val="24"/>
        </w:rPr>
        <w:t xml:space="preserve"> the recent training organised by the employer was significantly lower</w:t>
      </w:r>
      <w:r w:rsidR="003068D4" w:rsidRPr="019659DC">
        <w:rPr>
          <w:rFonts w:asciiTheme="minorHAnsi" w:hAnsiTheme="minorHAnsi" w:cstheme="minorBidi"/>
          <w:sz w:val="24"/>
          <w:szCs w:val="24"/>
        </w:rPr>
        <w:t xml:space="preserve"> in 48%.</w:t>
      </w:r>
    </w:p>
    <w:p w14:paraId="096A89E9" w14:textId="573975DA" w:rsidR="003068D4" w:rsidRDefault="003068D4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6A49B955" w14:textId="08F186A6" w:rsidR="007E1987" w:rsidRDefault="004538C7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Interest in taking on learning and training in near future was high overall </w:t>
      </w:r>
      <w:r w:rsidR="00083CF9">
        <w:rPr>
          <w:rFonts w:asciiTheme="minorHAnsi" w:hAnsiTheme="minorHAnsi" w:cstheme="minorHAnsi"/>
          <w:sz w:val="24"/>
          <w:szCs w:val="24"/>
        </w:rPr>
        <w:t>(85%) with women showing more interest (86%</w:t>
      </w:r>
      <w:r w:rsidR="00CE4A3A">
        <w:rPr>
          <w:rFonts w:asciiTheme="minorHAnsi" w:hAnsiTheme="minorHAnsi" w:cstheme="minorHAnsi"/>
          <w:sz w:val="24"/>
          <w:szCs w:val="24"/>
        </w:rPr>
        <w:t xml:space="preserve">) than men (83%) </w:t>
      </w:r>
      <w:r w:rsidR="009633ED">
        <w:rPr>
          <w:rFonts w:asciiTheme="minorHAnsi" w:hAnsiTheme="minorHAnsi" w:cstheme="minorHAnsi"/>
          <w:sz w:val="24"/>
          <w:szCs w:val="24"/>
        </w:rPr>
        <w:t xml:space="preserve">and other genders surpassing the </w:t>
      </w:r>
      <w:r w:rsidR="00F44322">
        <w:rPr>
          <w:rFonts w:asciiTheme="minorHAnsi" w:hAnsiTheme="minorHAnsi" w:cstheme="minorHAnsi"/>
          <w:sz w:val="24"/>
          <w:szCs w:val="24"/>
        </w:rPr>
        <w:t>interest in 98%.</w:t>
      </w:r>
      <w:r w:rsidR="007045FE">
        <w:rPr>
          <w:rFonts w:asciiTheme="minorHAnsi" w:hAnsiTheme="minorHAnsi" w:cstheme="minorHAnsi"/>
          <w:sz w:val="24"/>
          <w:szCs w:val="24"/>
        </w:rPr>
        <w:t xml:space="preserve"> W</w:t>
      </w:r>
      <w:r w:rsidR="007045FE" w:rsidRPr="00322460">
        <w:rPr>
          <w:rFonts w:asciiTheme="minorHAnsi" w:hAnsiTheme="minorHAnsi" w:cstheme="minorHAnsi"/>
          <w:sz w:val="24"/>
          <w:szCs w:val="24"/>
        </w:rPr>
        <w:t>omen over 50 were slightly more likely than men (81% compared to 78%) to be at least fairly interested in training in the future.</w:t>
      </w:r>
      <w:r w:rsidR="007045FE">
        <w:rPr>
          <w:rFonts w:asciiTheme="minorHAnsi" w:hAnsiTheme="minorHAnsi" w:cstheme="minorHAnsi"/>
          <w:sz w:val="24"/>
          <w:szCs w:val="24"/>
        </w:rPr>
        <w:t xml:space="preserve"> </w:t>
      </w:r>
      <w:r w:rsidR="00DD067D">
        <w:rPr>
          <w:rFonts w:asciiTheme="minorHAnsi" w:hAnsiTheme="minorHAnsi" w:cstheme="minorHAnsi"/>
          <w:sz w:val="24"/>
          <w:szCs w:val="24"/>
        </w:rPr>
        <w:t xml:space="preserve">The </w:t>
      </w:r>
      <w:r w:rsidR="00CF5EFD">
        <w:rPr>
          <w:rFonts w:asciiTheme="minorHAnsi" w:hAnsiTheme="minorHAnsi" w:cstheme="minorHAnsi"/>
          <w:sz w:val="24"/>
          <w:szCs w:val="24"/>
        </w:rPr>
        <w:t xml:space="preserve">main reasons </w:t>
      </w:r>
      <w:r w:rsidR="00310525">
        <w:rPr>
          <w:rFonts w:asciiTheme="minorHAnsi" w:hAnsiTheme="minorHAnsi" w:cstheme="minorHAnsi"/>
          <w:sz w:val="24"/>
          <w:szCs w:val="24"/>
        </w:rPr>
        <w:t>for taking part in learning and training in the future were:</w:t>
      </w:r>
    </w:p>
    <w:p w14:paraId="084F399E" w14:textId="0A40438F" w:rsidR="00310525" w:rsidRDefault="000E197C" w:rsidP="00982F36">
      <w:pPr>
        <w:pStyle w:val="Bodycopy"/>
        <w:keepNext w:val="0"/>
        <w:numPr>
          <w:ilvl w:val="0"/>
          <w:numId w:val="21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improve how to do their job: </w:t>
      </w:r>
      <w:r w:rsidR="00F751D1">
        <w:rPr>
          <w:rFonts w:asciiTheme="minorHAnsi" w:hAnsiTheme="minorHAnsi" w:cstheme="minorHAnsi"/>
          <w:sz w:val="24"/>
          <w:szCs w:val="24"/>
        </w:rPr>
        <w:t>83</w:t>
      </w:r>
      <w:r>
        <w:rPr>
          <w:rFonts w:asciiTheme="minorHAnsi" w:hAnsiTheme="minorHAnsi" w:cstheme="minorHAnsi"/>
          <w:sz w:val="24"/>
          <w:szCs w:val="24"/>
        </w:rPr>
        <w:t xml:space="preserve">% of men, </w:t>
      </w:r>
      <w:r w:rsidR="00F751D1">
        <w:rPr>
          <w:rFonts w:asciiTheme="minorHAnsi" w:hAnsiTheme="minorHAnsi" w:cstheme="minorHAnsi"/>
          <w:sz w:val="24"/>
          <w:szCs w:val="24"/>
        </w:rPr>
        <w:t xml:space="preserve">83% </w:t>
      </w:r>
      <w:r>
        <w:rPr>
          <w:rFonts w:asciiTheme="minorHAnsi" w:hAnsiTheme="minorHAnsi" w:cstheme="minorHAnsi"/>
          <w:sz w:val="24"/>
          <w:szCs w:val="24"/>
        </w:rPr>
        <w:t xml:space="preserve">of women and </w:t>
      </w:r>
      <w:r w:rsidR="006C36FA">
        <w:rPr>
          <w:rFonts w:asciiTheme="minorHAnsi" w:hAnsiTheme="minorHAnsi" w:cstheme="minorHAnsi"/>
          <w:sz w:val="24"/>
          <w:szCs w:val="24"/>
        </w:rPr>
        <w:t>77</w:t>
      </w:r>
      <w:r>
        <w:rPr>
          <w:rFonts w:asciiTheme="minorHAnsi" w:hAnsiTheme="minorHAnsi" w:cstheme="minorHAnsi"/>
          <w:sz w:val="24"/>
          <w:szCs w:val="24"/>
        </w:rPr>
        <w:t>% of other genders.</w:t>
      </w:r>
    </w:p>
    <w:p w14:paraId="40A233B6" w14:textId="77777777" w:rsidR="003E58F6" w:rsidRDefault="0097721B" w:rsidP="00982F36">
      <w:pPr>
        <w:pStyle w:val="Bodycopy"/>
        <w:keepNext w:val="0"/>
        <w:numPr>
          <w:ilvl w:val="0"/>
          <w:numId w:val="21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develop computer/IT skills: </w:t>
      </w:r>
      <w:r w:rsidR="00380C3A">
        <w:rPr>
          <w:rFonts w:asciiTheme="minorHAnsi" w:hAnsiTheme="minorHAnsi" w:cstheme="minorHAnsi"/>
          <w:sz w:val="24"/>
          <w:szCs w:val="24"/>
        </w:rPr>
        <w:t xml:space="preserve">61% of men, </w:t>
      </w:r>
      <w:r w:rsidR="003E58F6">
        <w:rPr>
          <w:rFonts w:asciiTheme="minorHAnsi" w:hAnsiTheme="minorHAnsi" w:cstheme="minorHAnsi"/>
          <w:sz w:val="24"/>
          <w:szCs w:val="24"/>
        </w:rPr>
        <w:t>62% of women and 39% of other genders.</w:t>
      </w:r>
    </w:p>
    <w:p w14:paraId="483D335F" w14:textId="0F1894FF" w:rsidR="00D21D83" w:rsidRPr="00B150DC" w:rsidRDefault="0039073E" w:rsidP="00B150DC">
      <w:pPr>
        <w:pStyle w:val="Bodycopy"/>
        <w:keepNext w:val="0"/>
        <w:numPr>
          <w:ilvl w:val="0"/>
          <w:numId w:val="21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skills to do their job is changing: </w:t>
      </w:r>
      <w:r w:rsidR="00A4484A">
        <w:rPr>
          <w:rFonts w:asciiTheme="minorHAnsi" w:hAnsiTheme="minorHAnsi" w:cstheme="minorHAnsi"/>
          <w:sz w:val="24"/>
          <w:szCs w:val="24"/>
        </w:rPr>
        <w:t xml:space="preserve">61% of men, 56% women and </w:t>
      </w:r>
      <w:r w:rsidR="00806B25">
        <w:rPr>
          <w:rFonts w:asciiTheme="minorHAnsi" w:hAnsiTheme="minorHAnsi" w:cstheme="minorHAnsi"/>
          <w:sz w:val="24"/>
          <w:szCs w:val="24"/>
        </w:rPr>
        <w:t>49% of other genders</w:t>
      </w:r>
      <w:r w:rsidR="008C312B" w:rsidRPr="00B150DC">
        <w:rPr>
          <w:rFonts w:asciiTheme="minorHAnsi" w:hAnsiTheme="minorHAnsi" w:cstheme="minorHAnsi"/>
          <w:sz w:val="24"/>
          <w:szCs w:val="24"/>
        </w:rPr>
        <w:t>.</w:t>
      </w:r>
    </w:p>
    <w:p w14:paraId="2DFA2911" w14:textId="77777777" w:rsidR="00201914" w:rsidRDefault="00201914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69C9EF26" w14:textId="5199203B" w:rsidR="00FF016B" w:rsidRDefault="00201914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Also, men were more likely (</w:t>
      </w:r>
      <w:r w:rsidR="002E2515">
        <w:rPr>
          <w:rFonts w:asciiTheme="minorHAnsi" w:hAnsiTheme="minorHAnsi" w:cstheme="minorHAnsi"/>
          <w:sz w:val="24"/>
          <w:szCs w:val="24"/>
        </w:rPr>
        <w:t xml:space="preserve">22%) </w:t>
      </w: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="002E2515">
        <w:rPr>
          <w:rFonts w:asciiTheme="minorHAnsi" w:hAnsiTheme="minorHAnsi" w:cstheme="minorHAnsi"/>
          <w:sz w:val="24"/>
          <w:szCs w:val="24"/>
        </w:rPr>
        <w:t xml:space="preserve">want to take part in training to become a union activist than </w:t>
      </w:r>
      <w:r w:rsidR="007E3B07">
        <w:rPr>
          <w:rFonts w:asciiTheme="minorHAnsi" w:hAnsiTheme="minorHAnsi" w:cstheme="minorHAnsi"/>
          <w:sz w:val="24"/>
          <w:szCs w:val="24"/>
        </w:rPr>
        <w:t xml:space="preserve">the other genders (20%) or </w:t>
      </w:r>
      <w:r w:rsidR="002E2515">
        <w:rPr>
          <w:rFonts w:asciiTheme="minorHAnsi" w:hAnsiTheme="minorHAnsi" w:cstheme="minorHAnsi"/>
          <w:sz w:val="24"/>
          <w:szCs w:val="24"/>
        </w:rPr>
        <w:t xml:space="preserve">women </w:t>
      </w:r>
      <w:r w:rsidR="007E3B07">
        <w:rPr>
          <w:rFonts w:asciiTheme="minorHAnsi" w:hAnsiTheme="minorHAnsi" w:cstheme="minorHAnsi"/>
          <w:sz w:val="24"/>
          <w:szCs w:val="24"/>
        </w:rPr>
        <w:t>(13%)</w:t>
      </w:r>
      <w:r w:rsidR="00C9217A">
        <w:rPr>
          <w:rFonts w:asciiTheme="minorHAnsi" w:hAnsiTheme="minorHAnsi" w:cstheme="minorHAnsi"/>
          <w:sz w:val="24"/>
          <w:szCs w:val="24"/>
        </w:rPr>
        <w:t>.</w:t>
      </w:r>
    </w:p>
    <w:p w14:paraId="27E6E977" w14:textId="6097527F" w:rsidR="00C9217A" w:rsidRDefault="00C9217A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6DE230F0" w14:textId="1CED0B45" w:rsidR="00626540" w:rsidRPr="00012F3F" w:rsidRDefault="00DE4690" w:rsidP="00866FB9">
      <w:pPr>
        <w:rPr>
          <w:rFonts w:asciiTheme="minorHAnsi" w:hAnsiTheme="minorHAnsi" w:cstheme="minorBidi"/>
          <w:sz w:val="24"/>
          <w:szCs w:val="24"/>
        </w:rPr>
      </w:pPr>
      <w:r w:rsidRPr="019659DC">
        <w:rPr>
          <w:rFonts w:asciiTheme="minorHAnsi" w:hAnsiTheme="minorHAnsi" w:cstheme="minorBidi"/>
          <w:sz w:val="24"/>
          <w:szCs w:val="24"/>
        </w:rPr>
        <w:t>Over the next three years, men</w:t>
      </w:r>
      <w:r w:rsidR="00AB3795" w:rsidRPr="019659DC">
        <w:rPr>
          <w:rFonts w:asciiTheme="minorHAnsi" w:hAnsiTheme="minorHAnsi" w:cstheme="minorBidi"/>
          <w:sz w:val="24"/>
          <w:szCs w:val="24"/>
        </w:rPr>
        <w:t xml:space="preserve"> </w:t>
      </w:r>
      <w:r w:rsidR="002D778C" w:rsidRPr="019659DC">
        <w:rPr>
          <w:rFonts w:asciiTheme="minorHAnsi" w:hAnsiTheme="minorHAnsi" w:cstheme="minorBidi"/>
          <w:sz w:val="24"/>
          <w:szCs w:val="24"/>
        </w:rPr>
        <w:t>were</w:t>
      </w:r>
      <w:r w:rsidR="00AB3795" w:rsidRPr="019659DC">
        <w:rPr>
          <w:rFonts w:asciiTheme="minorHAnsi" w:hAnsiTheme="minorHAnsi" w:cstheme="minorBidi"/>
          <w:sz w:val="24"/>
          <w:szCs w:val="24"/>
        </w:rPr>
        <w:t xml:space="preserve"> more likely than </w:t>
      </w:r>
      <w:r w:rsidRPr="019659DC">
        <w:rPr>
          <w:rFonts w:asciiTheme="minorHAnsi" w:hAnsiTheme="minorHAnsi" w:cstheme="minorBidi"/>
          <w:sz w:val="24"/>
          <w:szCs w:val="24"/>
        </w:rPr>
        <w:t>women</w:t>
      </w:r>
      <w:r w:rsidR="00431E3C">
        <w:rPr>
          <w:rFonts w:asciiTheme="minorHAnsi" w:hAnsiTheme="minorHAnsi" w:cstheme="minorBidi"/>
          <w:sz w:val="24"/>
          <w:szCs w:val="24"/>
        </w:rPr>
        <w:t xml:space="preserve"> </w:t>
      </w:r>
      <w:r w:rsidR="00AB3795" w:rsidRPr="019659DC">
        <w:rPr>
          <w:rFonts w:asciiTheme="minorHAnsi" w:hAnsiTheme="minorHAnsi" w:cstheme="minorBidi"/>
          <w:sz w:val="24"/>
          <w:szCs w:val="24"/>
        </w:rPr>
        <w:t>to be interested in developing job specific skills (70% compared to 64%)</w:t>
      </w:r>
      <w:r w:rsidR="007C5C86">
        <w:rPr>
          <w:rFonts w:asciiTheme="minorHAnsi" w:hAnsiTheme="minorHAnsi" w:cstheme="minorBidi"/>
          <w:sz w:val="24"/>
          <w:szCs w:val="24"/>
        </w:rPr>
        <w:t xml:space="preserve">. </w:t>
      </w:r>
      <w:r w:rsidR="00431E3C">
        <w:rPr>
          <w:rFonts w:asciiTheme="minorHAnsi" w:hAnsiTheme="minorHAnsi" w:cstheme="minorBidi"/>
          <w:sz w:val="24"/>
          <w:szCs w:val="24"/>
        </w:rPr>
        <w:t>Women were</w:t>
      </w:r>
      <w:r w:rsidR="00AB3795" w:rsidRPr="019659DC">
        <w:rPr>
          <w:rFonts w:asciiTheme="minorHAnsi" w:hAnsiTheme="minorHAnsi" w:cstheme="minorBidi"/>
          <w:sz w:val="24"/>
          <w:szCs w:val="24"/>
        </w:rPr>
        <w:t xml:space="preserve"> more likely than me</w:t>
      </w:r>
      <w:r w:rsidR="00431E3C">
        <w:rPr>
          <w:rFonts w:asciiTheme="minorHAnsi" w:hAnsiTheme="minorHAnsi" w:cstheme="minorBidi"/>
          <w:sz w:val="24"/>
          <w:szCs w:val="24"/>
        </w:rPr>
        <w:t>n</w:t>
      </w:r>
      <w:r w:rsidR="00AB3795" w:rsidRPr="019659DC">
        <w:rPr>
          <w:rFonts w:asciiTheme="minorHAnsi" w:hAnsiTheme="minorHAnsi" w:cstheme="minorBidi"/>
          <w:sz w:val="24"/>
          <w:szCs w:val="24"/>
        </w:rPr>
        <w:t xml:space="preserve"> to be interested in developing confidence and assertiveness (52% compared to 43%), and learning around leisure, </w:t>
      </w:r>
      <w:bookmarkStart w:id="5" w:name="_Int_eFiRWCQ1"/>
      <w:r w:rsidR="00AB3795" w:rsidRPr="019659DC">
        <w:rPr>
          <w:rFonts w:asciiTheme="minorHAnsi" w:hAnsiTheme="minorHAnsi" w:cstheme="minorBidi"/>
          <w:sz w:val="24"/>
          <w:szCs w:val="24"/>
        </w:rPr>
        <w:t>hobbies</w:t>
      </w:r>
      <w:bookmarkEnd w:id="5"/>
      <w:r w:rsidR="00AB3795" w:rsidRPr="019659DC">
        <w:rPr>
          <w:rFonts w:asciiTheme="minorHAnsi" w:hAnsiTheme="minorHAnsi" w:cstheme="minorBidi"/>
          <w:sz w:val="24"/>
          <w:szCs w:val="24"/>
        </w:rPr>
        <w:t xml:space="preserve"> or wellbeing (68% compared to 60%).</w:t>
      </w:r>
      <w:r w:rsidR="00012F3F">
        <w:rPr>
          <w:rFonts w:asciiTheme="minorHAnsi" w:hAnsiTheme="minorHAnsi" w:cstheme="minorBidi"/>
          <w:sz w:val="24"/>
          <w:szCs w:val="24"/>
        </w:rPr>
        <w:t xml:space="preserve"> </w:t>
      </w:r>
      <w:r w:rsidR="00A527EC" w:rsidRPr="00A527EC">
        <w:rPr>
          <w:rFonts w:asciiTheme="minorHAnsi" w:hAnsiTheme="minorHAnsi" w:cstheme="minorHAnsi"/>
          <w:sz w:val="24"/>
          <w:szCs w:val="24"/>
        </w:rPr>
        <w:t>Women over 50 have a more immediate interest than men of the same age, a third (33%) are interested in undertaking training in computer or internet skills in the next year compared to three in ten (29%) of men.</w:t>
      </w:r>
    </w:p>
    <w:p w14:paraId="7423C965" w14:textId="77777777" w:rsidR="00866FB9" w:rsidRDefault="00866FB9" w:rsidP="00012F3F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024CC1AB" w14:textId="0DA41822" w:rsidR="00B9384D" w:rsidRDefault="001C3417" w:rsidP="00691AFC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When asked about preference on how to access learning opportunities</w:t>
      </w:r>
      <w:r w:rsidR="00395C38">
        <w:rPr>
          <w:rFonts w:asciiTheme="minorHAnsi" w:hAnsiTheme="minorHAnsi" w:cstheme="minorHAnsi"/>
          <w:sz w:val="24"/>
          <w:szCs w:val="24"/>
        </w:rPr>
        <w:t xml:space="preserve">, men were more likely to </w:t>
      </w:r>
      <w:r w:rsidR="000A7882">
        <w:rPr>
          <w:rFonts w:asciiTheme="minorHAnsi" w:hAnsiTheme="minorHAnsi" w:cstheme="minorHAnsi"/>
          <w:sz w:val="24"/>
          <w:szCs w:val="24"/>
        </w:rPr>
        <w:t xml:space="preserve">choose </w:t>
      </w:r>
      <w:r w:rsidR="007438A9">
        <w:rPr>
          <w:rFonts w:asciiTheme="minorHAnsi" w:hAnsiTheme="minorHAnsi" w:cstheme="minorHAnsi"/>
          <w:sz w:val="24"/>
          <w:szCs w:val="24"/>
        </w:rPr>
        <w:t>in-person/face-to/face than women</w:t>
      </w:r>
      <w:r w:rsidR="005A654C">
        <w:rPr>
          <w:rFonts w:asciiTheme="minorHAnsi" w:hAnsiTheme="minorHAnsi" w:cstheme="minorHAnsi"/>
          <w:sz w:val="24"/>
          <w:szCs w:val="24"/>
        </w:rPr>
        <w:t xml:space="preserve"> (24% vs 19%) or </w:t>
      </w:r>
      <w:r w:rsidR="006235B8">
        <w:rPr>
          <w:rFonts w:asciiTheme="minorHAnsi" w:hAnsiTheme="minorHAnsi" w:cstheme="minorHAnsi"/>
          <w:sz w:val="24"/>
          <w:szCs w:val="24"/>
        </w:rPr>
        <w:t xml:space="preserve">members </w:t>
      </w:r>
      <w:r w:rsidR="006235B8">
        <w:rPr>
          <w:rFonts w:asciiTheme="minorHAnsi" w:hAnsiTheme="minorHAnsi" w:cstheme="minorHAnsi"/>
          <w:sz w:val="24"/>
          <w:szCs w:val="24"/>
        </w:rPr>
        <w:lastRenderedPageBreak/>
        <w:t>identifying as other genders (13%).</w:t>
      </w:r>
      <w:r w:rsidR="00510FE8">
        <w:rPr>
          <w:rFonts w:asciiTheme="minorHAnsi" w:hAnsiTheme="minorHAnsi" w:cstheme="minorHAnsi"/>
          <w:sz w:val="24"/>
          <w:szCs w:val="24"/>
        </w:rPr>
        <w:t xml:space="preserve"> </w:t>
      </w:r>
      <w:r w:rsidR="00FF7DE2">
        <w:rPr>
          <w:rFonts w:asciiTheme="minorHAnsi" w:hAnsiTheme="minorHAnsi" w:cstheme="minorHAnsi"/>
          <w:sz w:val="24"/>
          <w:szCs w:val="24"/>
        </w:rPr>
        <w:t xml:space="preserve">Overall, a blended approach with a mix of online and tutor-led was popular </w:t>
      </w:r>
      <w:r w:rsidR="00732B78">
        <w:rPr>
          <w:rFonts w:asciiTheme="minorHAnsi" w:hAnsiTheme="minorHAnsi" w:cstheme="minorHAnsi"/>
          <w:sz w:val="24"/>
          <w:szCs w:val="24"/>
        </w:rPr>
        <w:t xml:space="preserve">with all genders (men 41%, women 46% and other </w:t>
      </w:r>
      <w:r w:rsidR="00DF24F2">
        <w:rPr>
          <w:rFonts w:asciiTheme="minorHAnsi" w:hAnsiTheme="minorHAnsi" w:cstheme="minorHAnsi"/>
          <w:sz w:val="24"/>
          <w:szCs w:val="24"/>
        </w:rPr>
        <w:t>47%).</w:t>
      </w:r>
      <w:r w:rsidR="005501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87C997" w14:textId="30584099" w:rsidR="00271131" w:rsidRDefault="00271131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44B30DB7" w14:textId="1F531B75" w:rsidR="00EB2F98" w:rsidRDefault="00EB2F98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survey results overall showed how </w:t>
      </w:r>
      <w:r w:rsidR="00892F99">
        <w:rPr>
          <w:rFonts w:asciiTheme="minorHAnsi" w:hAnsiTheme="minorHAnsi" w:cstheme="minorHAnsi"/>
          <w:sz w:val="24"/>
          <w:szCs w:val="24"/>
        </w:rPr>
        <w:t>work and personal commitments make it hard to find time for learning</w:t>
      </w:r>
      <w:r w:rsidR="0089711D">
        <w:rPr>
          <w:rFonts w:asciiTheme="minorHAnsi" w:hAnsiTheme="minorHAnsi" w:cstheme="minorHAnsi"/>
          <w:sz w:val="24"/>
          <w:szCs w:val="24"/>
        </w:rPr>
        <w:t xml:space="preserve"> with women being more likely to have caring commitments</w:t>
      </w:r>
      <w:r w:rsidR="00892F99">
        <w:rPr>
          <w:rFonts w:asciiTheme="minorHAnsi" w:hAnsiTheme="minorHAnsi" w:cstheme="minorHAnsi"/>
          <w:sz w:val="24"/>
          <w:szCs w:val="24"/>
        </w:rPr>
        <w:t>.</w:t>
      </w:r>
      <w:r w:rsidR="00362C14">
        <w:rPr>
          <w:rFonts w:asciiTheme="minorHAnsi" w:hAnsiTheme="minorHAnsi" w:cstheme="minorHAnsi"/>
          <w:sz w:val="24"/>
          <w:szCs w:val="24"/>
        </w:rPr>
        <w:t xml:space="preserve"> The barriers members faced were:</w:t>
      </w:r>
    </w:p>
    <w:p w14:paraId="58A4A5FF" w14:textId="1A53C54F" w:rsidR="00362C14" w:rsidRDefault="00362C14" w:rsidP="00362C14">
      <w:pPr>
        <w:pStyle w:val="Bodycopy"/>
        <w:keepNext w:val="0"/>
        <w:numPr>
          <w:ilvl w:val="0"/>
          <w:numId w:val="24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Work commitments: </w:t>
      </w:r>
      <w:r w:rsidR="00E82CC8">
        <w:rPr>
          <w:rFonts w:asciiTheme="minorHAnsi" w:hAnsiTheme="minorHAnsi" w:cstheme="minorHAnsi"/>
          <w:sz w:val="24"/>
          <w:szCs w:val="24"/>
        </w:rPr>
        <w:t>men 58%, women 55% and other 70%</w:t>
      </w:r>
    </w:p>
    <w:p w14:paraId="1AC52DFC" w14:textId="2D07C107" w:rsidR="00E82CC8" w:rsidRDefault="00D63E78" w:rsidP="00362C14">
      <w:pPr>
        <w:pStyle w:val="Bodycopy"/>
        <w:keepNext w:val="0"/>
        <w:numPr>
          <w:ilvl w:val="0"/>
          <w:numId w:val="24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Personal commitments: men 38%, women 37% and other 46%</w:t>
      </w:r>
    </w:p>
    <w:p w14:paraId="1D84F539" w14:textId="0DB42C0C" w:rsidR="00D63E78" w:rsidRDefault="003B1AF2" w:rsidP="00362C14">
      <w:pPr>
        <w:pStyle w:val="Bodycopy"/>
        <w:keepNext w:val="0"/>
        <w:numPr>
          <w:ilvl w:val="0"/>
          <w:numId w:val="24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Caring commitments: men 14%, women 19% and other 13%</w:t>
      </w:r>
    </w:p>
    <w:p w14:paraId="540A9144" w14:textId="3A2A132B" w:rsidR="004A0983" w:rsidRDefault="0006194F" w:rsidP="00362C14">
      <w:pPr>
        <w:pStyle w:val="Bodycopy"/>
        <w:keepNext w:val="0"/>
        <w:numPr>
          <w:ilvl w:val="0"/>
          <w:numId w:val="24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Unaffordability: men 27%, women 34% and other 50%</w:t>
      </w:r>
    </w:p>
    <w:p w14:paraId="7B2E298A" w14:textId="6A4C76B4" w:rsidR="0006194F" w:rsidRDefault="00811B1A" w:rsidP="00362C14">
      <w:pPr>
        <w:pStyle w:val="Bodycopy"/>
        <w:keepNext w:val="0"/>
        <w:numPr>
          <w:ilvl w:val="0"/>
          <w:numId w:val="24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Lack of employer support: men 12%, women 10% and other 13%.</w:t>
      </w:r>
    </w:p>
    <w:p w14:paraId="49035A40" w14:textId="161148B9" w:rsidR="004E3CB4" w:rsidRDefault="004E3CB4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00CE4003" w14:textId="77777777" w:rsidR="000E1A80" w:rsidRDefault="00DD4FBF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help overcome the challenges </w:t>
      </w:r>
      <w:r w:rsidR="00784DDB">
        <w:rPr>
          <w:rFonts w:asciiTheme="minorHAnsi" w:hAnsiTheme="minorHAnsi" w:cstheme="minorHAnsi"/>
          <w:sz w:val="24"/>
          <w:szCs w:val="24"/>
        </w:rPr>
        <w:t xml:space="preserve">financial support with course fees was on top of the list (men </w:t>
      </w:r>
      <w:r w:rsidR="009119A6">
        <w:rPr>
          <w:rFonts w:asciiTheme="minorHAnsi" w:hAnsiTheme="minorHAnsi" w:cstheme="minorHAnsi"/>
          <w:sz w:val="24"/>
          <w:szCs w:val="24"/>
        </w:rPr>
        <w:t>41%, women 48% and other 63%).</w:t>
      </w:r>
      <w:r w:rsidR="00486F41">
        <w:rPr>
          <w:rFonts w:asciiTheme="minorHAnsi" w:hAnsiTheme="minorHAnsi" w:cstheme="minorHAnsi"/>
          <w:sz w:val="24"/>
          <w:szCs w:val="24"/>
        </w:rPr>
        <w:t xml:space="preserve"> Likewise</w:t>
      </w:r>
      <w:r w:rsidR="003B014E">
        <w:rPr>
          <w:rFonts w:asciiTheme="minorHAnsi" w:hAnsiTheme="minorHAnsi" w:cstheme="minorHAnsi"/>
          <w:sz w:val="24"/>
          <w:szCs w:val="24"/>
        </w:rPr>
        <w:t>, the need for</w:t>
      </w:r>
      <w:r w:rsidR="00486F41">
        <w:rPr>
          <w:rFonts w:asciiTheme="minorHAnsi" w:hAnsiTheme="minorHAnsi" w:cstheme="minorHAnsi"/>
          <w:sz w:val="24"/>
          <w:szCs w:val="24"/>
        </w:rPr>
        <w:t xml:space="preserve"> support from the employer in terms of time off </w:t>
      </w:r>
      <w:r w:rsidR="003B014E">
        <w:rPr>
          <w:rFonts w:asciiTheme="minorHAnsi" w:hAnsiTheme="minorHAnsi" w:cstheme="minorHAnsi"/>
          <w:sz w:val="24"/>
          <w:szCs w:val="24"/>
        </w:rPr>
        <w:t xml:space="preserve">to study was high (men 45%, </w:t>
      </w:r>
      <w:r w:rsidR="000C5E75">
        <w:rPr>
          <w:rFonts w:asciiTheme="minorHAnsi" w:hAnsiTheme="minorHAnsi" w:cstheme="minorHAnsi"/>
          <w:sz w:val="24"/>
          <w:szCs w:val="24"/>
        </w:rPr>
        <w:t>women 42% and other 67%).</w:t>
      </w:r>
      <w:r w:rsidR="00C86AD1">
        <w:rPr>
          <w:rFonts w:asciiTheme="minorHAnsi" w:hAnsiTheme="minorHAnsi" w:cstheme="minorHAnsi"/>
          <w:sz w:val="24"/>
          <w:szCs w:val="24"/>
        </w:rPr>
        <w:t xml:space="preserve"> Men were more likely to want help with finding the ri</w:t>
      </w:r>
      <w:r w:rsidR="00840918">
        <w:rPr>
          <w:rFonts w:asciiTheme="minorHAnsi" w:hAnsiTheme="minorHAnsi" w:cstheme="minorHAnsi"/>
          <w:sz w:val="24"/>
          <w:szCs w:val="24"/>
        </w:rPr>
        <w:t>ght course for them (46% compared to women 42% and other genders 38%).</w:t>
      </w:r>
    </w:p>
    <w:p w14:paraId="0BF26987" w14:textId="77777777" w:rsidR="004C7B7E" w:rsidRDefault="004C7B7E" w:rsidP="004A0BF8">
      <w:pPr>
        <w:pStyle w:val="Bodycopy"/>
        <w:keepNext w:val="0"/>
        <w:suppressAutoHyphens/>
        <w:rPr>
          <w:rFonts w:asciiTheme="minorHAnsi" w:hAnsiTheme="minorHAnsi" w:cstheme="minorBidi"/>
          <w:sz w:val="24"/>
          <w:szCs w:val="24"/>
        </w:rPr>
      </w:pPr>
    </w:p>
    <w:p w14:paraId="162C5D6E" w14:textId="297425DB" w:rsidR="004E3CB4" w:rsidRPr="000E1A80" w:rsidRDefault="009974F2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 w:rsidRPr="019659DC">
        <w:rPr>
          <w:rFonts w:asciiTheme="minorHAnsi" w:hAnsiTheme="minorHAnsi" w:cstheme="minorBidi"/>
          <w:sz w:val="24"/>
          <w:szCs w:val="24"/>
        </w:rPr>
        <w:t xml:space="preserve">The proportion of those </w:t>
      </w:r>
      <w:r w:rsidR="00774984" w:rsidRPr="019659DC">
        <w:rPr>
          <w:rFonts w:asciiTheme="minorHAnsi" w:hAnsiTheme="minorHAnsi" w:cstheme="minorBidi"/>
          <w:sz w:val="24"/>
          <w:szCs w:val="24"/>
        </w:rPr>
        <w:t xml:space="preserve">who </w:t>
      </w:r>
      <w:r w:rsidR="00974AE4" w:rsidRPr="019659DC">
        <w:rPr>
          <w:rFonts w:asciiTheme="minorHAnsi" w:hAnsiTheme="minorHAnsi" w:cstheme="minorBidi"/>
          <w:sz w:val="24"/>
          <w:szCs w:val="24"/>
        </w:rPr>
        <w:t>stated their gender as other</w:t>
      </w:r>
      <w:r w:rsidR="00093A74" w:rsidRPr="019659DC">
        <w:rPr>
          <w:rFonts w:asciiTheme="minorHAnsi" w:hAnsiTheme="minorHAnsi" w:cstheme="minorBidi"/>
          <w:sz w:val="24"/>
          <w:szCs w:val="24"/>
        </w:rPr>
        <w:t xml:space="preserve"> </w:t>
      </w:r>
      <w:r w:rsidR="00C453E4" w:rsidRPr="019659DC">
        <w:rPr>
          <w:rFonts w:asciiTheme="minorHAnsi" w:hAnsiTheme="minorHAnsi" w:cstheme="minorBidi"/>
          <w:sz w:val="24"/>
          <w:szCs w:val="24"/>
        </w:rPr>
        <w:t xml:space="preserve">was </w:t>
      </w:r>
      <w:bookmarkStart w:id="6" w:name="_Int_utnm1fdP"/>
      <w:r w:rsidR="00C453E4" w:rsidRPr="019659DC">
        <w:rPr>
          <w:rFonts w:asciiTheme="minorHAnsi" w:hAnsiTheme="minorHAnsi" w:cstheme="minorBidi"/>
          <w:sz w:val="24"/>
          <w:szCs w:val="24"/>
        </w:rPr>
        <w:t>fairly small</w:t>
      </w:r>
      <w:bookmarkEnd w:id="6"/>
      <w:r w:rsidR="00C453E4" w:rsidRPr="019659DC">
        <w:rPr>
          <w:rFonts w:asciiTheme="minorHAnsi" w:hAnsiTheme="minorHAnsi" w:cstheme="minorBidi"/>
          <w:sz w:val="24"/>
          <w:szCs w:val="24"/>
        </w:rPr>
        <w:t xml:space="preserve"> in the </w:t>
      </w:r>
      <w:r w:rsidR="002A3C5F" w:rsidRPr="019659DC">
        <w:rPr>
          <w:rFonts w:asciiTheme="minorHAnsi" w:hAnsiTheme="minorHAnsi" w:cstheme="minorBidi"/>
          <w:sz w:val="24"/>
          <w:szCs w:val="24"/>
        </w:rPr>
        <w:t>survey,</w:t>
      </w:r>
      <w:r w:rsidR="00AB6316" w:rsidRPr="019659DC">
        <w:rPr>
          <w:rFonts w:asciiTheme="minorHAnsi" w:hAnsiTheme="minorHAnsi" w:cstheme="minorBidi"/>
          <w:sz w:val="24"/>
          <w:szCs w:val="24"/>
        </w:rPr>
        <w:t xml:space="preserve"> but the</w:t>
      </w:r>
      <w:r w:rsidR="008F379B" w:rsidRPr="019659DC">
        <w:rPr>
          <w:rFonts w:asciiTheme="minorHAnsi" w:hAnsiTheme="minorHAnsi" w:cstheme="minorBidi"/>
          <w:sz w:val="24"/>
          <w:szCs w:val="24"/>
        </w:rPr>
        <w:t xml:space="preserve">y had higher interest </w:t>
      </w:r>
      <w:r w:rsidR="003F1F5D" w:rsidRPr="019659DC">
        <w:rPr>
          <w:rFonts w:asciiTheme="minorHAnsi" w:hAnsiTheme="minorHAnsi" w:cstheme="minorBidi"/>
          <w:sz w:val="24"/>
          <w:szCs w:val="24"/>
        </w:rPr>
        <w:t>in accessing learning through UNISON</w:t>
      </w:r>
      <w:r w:rsidR="002A3C5F" w:rsidRPr="019659DC">
        <w:rPr>
          <w:rFonts w:asciiTheme="minorHAnsi" w:hAnsiTheme="minorHAnsi" w:cstheme="minorBidi"/>
          <w:sz w:val="24"/>
          <w:szCs w:val="24"/>
        </w:rPr>
        <w:t xml:space="preserve"> (57%, compared to 36% of men and 35% of women). </w:t>
      </w:r>
      <w:r w:rsidR="00E20811" w:rsidRPr="019659DC">
        <w:rPr>
          <w:rFonts w:asciiTheme="minorHAnsi" w:hAnsiTheme="minorHAnsi" w:cstheme="minorBidi"/>
          <w:sz w:val="24"/>
          <w:szCs w:val="24"/>
        </w:rPr>
        <w:t>From UNISON College the members</w:t>
      </w:r>
      <w:r w:rsidR="00A65342" w:rsidRPr="019659DC">
        <w:rPr>
          <w:rFonts w:asciiTheme="minorHAnsi" w:hAnsiTheme="minorHAnsi" w:cstheme="minorBidi"/>
          <w:sz w:val="24"/>
          <w:szCs w:val="24"/>
        </w:rPr>
        <w:t>’ top wish list was fo</w:t>
      </w:r>
      <w:r w:rsidR="0049704D" w:rsidRPr="019659DC">
        <w:rPr>
          <w:rFonts w:asciiTheme="minorHAnsi" w:hAnsiTheme="minorHAnsi" w:cstheme="minorBidi"/>
          <w:sz w:val="24"/>
          <w:szCs w:val="24"/>
        </w:rPr>
        <w:t>r:</w:t>
      </w:r>
    </w:p>
    <w:p w14:paraId="5E48BCBE" w14:textId="5C30EC2B" w:rsidR="0049704D" w:rsidRDefault="0049704D" w:rsidP="0049704D">
      <w:pPr>
        <w:pStyle w:val="Bodycopy"/>
        <w:keepNext w:val="0"/>
        <w:numPr>
          <w:ilvl w:val="0"/>
          <w:numId w:val="25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General personal development: men 45%, women </w:t>
      </w:r>
      <w:r w:rsidR="009C643E">
        <w:rPr>
          <w:rFonts w:asciiTheme="minorHAnsi" w:hAnsiTheme="minorHAnsi" w:cstheme="minorHAnsi"/>
          <w:sz w:val="24"/>
          <w:szCs w:val="24"/>
        </w:rPr>
        <w:t>50% and other 67%</w:t>
      </w:r>
    </w:p>
    <w:p w14:paraId="75BB4826" w14:textId="3C9E8B74" w:rsidR="009C643E" w:rsidRDefault="009C643E" w:rsidP="0049704D">
      <w:pPr>
        <w:pStyle w:val="Bodycopy"/>
        <w:keepNext w:val="0"/>
        <w:numPr>
          <w:ilvl w:val="0"/>
          <w:numId w:val="25"/>
        </w:numPr>
        <w:suppressAutoHyphens/>
        <w:rPr>
          <w:rFonts w:asciiTheme="minorHAnsi" w:hAnsiTheme="minorHAnsi" w:cstheme="minorBidi"/>
          <w:sz w:val="24"/>
          <w:szCs w:val="24"/>
        </w:rPr>
      </w:pPr>
      <w:r w:rsidRPr="019659DC">
        <w:rPr>
          <w:rFonts w:asciiTheme="minorHAnsi" w:hAnsiTheme="minorHAnsi" w:cstheme="minorBidi"/>
          <w:sz w:val="24"/>
          <w:szCs w:val="24"/>
        </w:rPr>
        <w:t>Learning for work (</w:t>
      </w:r>
      <w:bookmarkStart w:id="7" w:name="_Int_13JyhN1D"/>
      <w:r w:rsidRPr="019659DC">
        <w:rPr>
          <w:rFonts w:asciiTheme="minorHAnsi" w:hAnsiTheme="minorHAnsi" w:cstheme="minorBidi"/>
          <w:sz w:val="24"/>
          <w:szCs w:val="24"/>
        </w:rPr>
        <w:t>CPD</w:t>
      </w:r>
      <w:bookmarkEnd w:id="7"/>
      <w:r w:rsidRPr="019659DC">
        <w:rPr>
          <w:rFonts w:asciiTheme="minorHAnsi" w:hAnsiTheme="minorHAnsi" w:cstheme="minorBidi"/>
          <w:sz w:val="24"/>
          <w:szCs w:val="24"/>
        </w:rPr>
        <w:t xml:space="preserve">): </w:t>
      </w:r>
      <w:r w:rsidR="00DC25CC" w:rsidRPr="019659DC">
        <w:rPr>
          <w:rFonts w:asciiTheme="minorHAnsi" w:hAnsiTheme="minorHAnsi" w:cstheme="minorBidi"/>
          <w:sz w:val="24"/>
          <w:szCs w:val="24"/>
        </w:rPr>
        <w:t>men 40%, women 46% and other 55%</w:t>
      </w:r>
    </w:p>
    <w:p w14:paraId="2958BB81" w14:textId="23590588" w:rsidR="00DC25CC" w:rsidRDefault="00356A29" w:rsidP="0049704D">
      <w:pPr>
        <w:pStyle w:val="Bodycopy"/>
        <w:keepNext w:val="0"/>
        <w:numPr>
          <w:ilvl w:val="0"/>
          <w:numId w:val="25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Leisure/hobbies/well-being: men 35%, women 42% and other 43%</w:t>
      </w:r>
    </w:p>
    <w:p w14:paraId="2935F937" w14:textId="3F48C432" w:rsidR="00356A29" w:rsidRDefault="00FB0B7E" w:rsidP="0049704D">
      <w:pPr>
        <w:pStyle w:val="Bodycopy"/>
        <w:keepNext w:val="0"/>
        <w:numPr>
          <w:ilvl w:val="0"/>
          <w:numId w:val="25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Job specific specialist, technical or practical skills: </w:t>
      </w:r>
      <w:r w:rsidR="00C961BB">
        <w:rPr>
          <w:rFonts w:asciiTheme="minorHAnsi" w:hAnsiTheme="minorHAnsi" w:cstheme="minorHAnsi"/>
          <w:sz w:val="24"/>
          <w:szCs w:val="24"/>
        </w:rPr>
        <w:t>men 42%, women 38% and other 47%</w:t>
      </w:r>
    </w:p>
    <w:p w14:paraId="659B8615" w14:textId="099F6A67" w:rsidR="00C961BB" w:rsidRDefault="00C961BB" w:rsidP="0049704D">
      <w:pPr>
        <w:pStyle w:val="Bodycopy"/>
        <w:keepNext w:val="0"/>
        <w:numPr>
          <w:ilvl w:val="0"/>
          <w:numId w:val="25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Supervisory or management skills: </w:t>
      </w:r>
      <w:r w:rsidR="00110CBE">
        <w:rPr>
          <w:rFonts w:asciiTheme="minorHAnsi" w:hAnsiTheme="minorHAnsi" w:cstheme="minorHAnsi"/>
          <w:sz w:val="24"/>
          <w:szCs w:val="24"/>
        </w:rPr>
        <w:t>men 35%, women 33% and other 47%.</w:t>
      </w:r>
    </w:p>
    <w:p w14:paraId="43C1A139" w14:textId="7652E8B3" w:rsidR="00EE0193" w:rsidRDefault="00EE0193" w:rsidP="00EE0193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08A3028F" w14:textId="7DA381BD" w:rsidR="0083776C" w:rsidRPr="00DA7691" w:rsidRDefault="00691AFC" w:rsidP="004A0BF8">
      <w:pPr>
        <w:pStyle w:val="Bodycopy"/>
        <w:keepNext w:val="0"/>
        <w:suppressAutoHyphens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Race</w:t>
      </w:r>
      <w:r w:rsidR="00BD2D41">
        <w:rPr>
          <w:rFonts w:asciiTheme="minorHAnsi" w:hAnsiTheme="minorHAnsi" w:cstheme="minorHAnsi"/>
          <w:b/>
          <w:bCs/>
          <w:sz w:val="24"/>
          <w:szCs w:val="24"/>
        </w:rPr>
        <w:t>/e</w:t>
      </w:r>
      <w:r w:rsidR="0083776C" w:rsidRPr="00DA7691">
        <w:rPr>
          <w:rFonts w:asciiTheme="minorHAnsi" w:hAnsiTheme="minorHAnsi" w:cstheme="minorHAnsi"/>
          <w:b/>
          <w:bCs/>
          <w:sz w:val="24"/>
          <w:szCs w:val="24"/>
        </w:rPr>
        <w:t>thnic</w:t>
      </w:r>
      <w:r w:rsidR="00F51995" w:rsidRPr="00DA7691">
        <w:rPr>
          <w:rFonts w:asciiTheme="minorHAnsi" w:hAnsiTheme="minorHAnsi" w:cstheme="minorHAnsi"/>
          <w:b/>
          <w:bCs/>
          <w:sz w:val="24"/>
          <w:szCs w:val="24"/>
        </w:rPr>
        <w:t xml:space="preserve"> origin</w:t>
      </w:r>
    </w:p>
    <w:p w14:paraId="27CAAA7E" w14:textId="4CA1617B" w:rsidR="001F2F01" w:rsidRDefault="007B608A" w:rsidP="006714F8">
      <w:pPr>
        <w:pStyle w:val="Bodycopy"/>
        <w:keepNext w:val="0"/>
        <w:suppressAutoHyphens/>
        <w:rPr>
          <w:rFonts w:asciiTheme="minorHAnsi" w:hAnsiTheme="minorHAnsi" w:cstheme="minorBidi"/>
          <w:sz w:val="24"/>
          <w:szCs w:val="24"/>
        </w:rPr>
      </w:pPr>
      <w:r w:rsidRPr="019659DC">
        <w:rPr>
          <w:rFonts w:asciiTheme="minorHAnsi" w:hAnsiTheme="minorHAnsi" w:cstheme="minorBidi"/>
          <w:sz w:val="24"/>
          <w:szCs w:val="24"/>
        </w:rPr>
        <w:t xml:space="preserve">Out of </w:t>
      </w:r>
      <w:r w:rsidR="00A77125" w:rsidRPr="019659DC">
        <w:rPr>
          <w:rFonts w:asciiTheme="minorHAnsi" w:hAnsiTheme="minorHAnsi" w:cstheme="minorBidi"/>
          <w:sz w:val="24"/>
          <w:szCs w:val="24"/>
        </w:rPr>
        <w:t xml:space="preserve">all </w:t>
      </w:r>
      <w:r w:rsidRPr="019659DC">
        <w:rPr>
          <w:rFonts w:asciiTheme="minorHAnsi" w:hAnsiTheme="minorHAnsi" w:cstheme="minorBidi"/>
          <w:sz w:val="24"/>
          <w:szCs w:val="24"/>
        </w:rPr>
        <w:t>survey</w:t>
      </w:r>
      <w:r w:rsidR="002117E9" w:rsidRPr="019659DC">
        <w:rPr>
          <w:rFonts w:asciiTheme="minorHAnsi" w:hAnsiTheme="minorHAnsi" w:cstheme="minorBidi"/>
          <w:sz w:val="24"/>
          <w:szCs w:val="24"/>
        </w:rPr>
        <w:t xml:space="preserve"> participants </w:t>
      </w:r>
      <w:r w:rsidR="007E4987" w:rsidRPr="019659DC">
        <w:rPr>
          <w:rFonts w:asciiTheme="minorHAnsi" w:hAnsiTheme="minorHAnsi" w:cstheme="minorBidi"/>
          <w:sz w:val="24"/>
          <w:szCs w:val="24"/>
        </w:rPr>
        <w:t>8%</w:t>
      </w:r>
      <w:r w:rsidR="002117E9" w:rsidRPr="019659DC">
        <w:rPr>
          <w:rFonts w:asciiTheme="minorHAnsi" w:hAnsiTheme="minorHAnsi" w:cstheme="minorBidi"/>
          <w:sz w:val="24"/>
          <w:szCs w:val="24"/>
        </w:rPr>
        <w:t xml:space="preserve"> </w:t>
      </w:r>
      <w:r w:rsidR="00943B5F" w:rsidRPr="019659DC">
        <w:rPr>
          <w:rFonts w:asciiTheme="minorHAnsi" w:hAnsiTheme="minorHAnsi" w:cstheme="minorBidi"/>
          <w:sz w:val="24"/>
          <w:szCs w:val="24"/>
        </w:rPr>
        <w:t xml:space="preserve">were </w:t>
      </w:r>
      <w:r w:rsidR="00BF1223">
        <w:rPr>
          <w:rFonts w:asciiTheme="minorHAnsi" w:hAnsiTheme="minorHAnsi" w:cstheme="minorBidi"/>
          <w:sz w:val="24"/>
          <w:szCs w:val="24"/>
        </w:rPr>
        <w:t>Black</w:t>
      </w:r>
      <w:r w:rsidR="00AF316D" w:rsidRPr="019659DC">
        <w:rPr>
          <w:rFonts w:asciiTheme="minorHAnsi" w:hAnsiTheme="minorHAnsi" w:cstheme="minorBidi"/>
          <w:sz w:val="24"/>
          <w:szCs w:val="24"/>
        </w:rPr>
        <w:t>. A slightly higher proportion</w:t>
      </w:r>
      <w:r w:rsidR="002117E9" w:rsidRPr="019659DC">
        <w:rPr>
          <w:rFonts w:asciiTheme="minorHAnsi" w:hAnsiTheme="minorHAnsi" w:cstheme="minorBidi"/>
          <w:sz w:val="24"/>
          <w:szCs w:val="24"/>
        </w:rPr>
        <w:t xml:space="preserve"> </w:t>
      </w:r>
      <w:r w:rsidR="00AF316D" w:rsidRPr="019659DC">
        <w:rPr>
          <w:rFonts w:asciiTheme="minorHAnsi" w:hAnsiTheme="minorHAnsi" w:cstheme="minorBidi"/>
          <w:sz w:val="24"/>
          <w:szCs w:val="24"/>
        </w:rPr>
        <w:t>(</w:t>
      </w:r>
      <w:r w:rsidR="00D46E1C" w:rsidRPr="019659DC">
        <w:rPr>
          <w:rFonts w:asciiTheme="minorHAnsi" w:hAnsiTheme="minorHAnsi" w:cstheme="minorBidi"/>
          <w:sz w:val="24"/>
          <w:szCs w:val="24"/>
        </w:rPr>
        <w:t>76</w:t>
      </w:r>
      <w:r w:rsidR="00775DF2" w:rsidRPr="019659DC">
        <w:rPr>
          <w:rFonts w:asciiTheme="minorHAnsi" w:hAnsiTheme="minorHAnsi" w:cstheme="minorBidi"/>
          <w:sz w:val="24"/>
          <w:szCs w:val="24"/>
        </w:rPr>
        <w:t>%</w:t>
      </w:r>
      <w:r w:rsidR="00AF316D" w:rsidRPr="019659DC">
        <w:rPr>
          <w:rFonts w:asciiTheme="minorHAnsi" w:hAnsiTheme="minorHAnsi" w:cstheme="minorBidi"/>
          <w:sz w:val="24"/>
          <w:szCs w:val="24"/>
        </w:rPr>
        <w:t>)</w:t>
      </w:r>
      <w:r w:rsidR="00775DF2" w:rsidRPr="019659DC">
        <w:rPr>
          <w:rFonts w:asciiTheme="minorHAnsi" w:hAnsiTheme="minorHAnsi" w:cstheme="minorBidi"/>
          <w:sz w:val="24"/>
          <w:szCs w:val="24"/>
        </w:rPr>
        <w:t xml:space="preserve"> </w:t>
      </w:r>
      <w:r w:rsidR="004F2042" w:rsidRPr="019659DC">
        <w:rPr>
          <w:rFonts w:asciiTheme="minorHAnsi" w:hAnsiTheme="minorHAnsi" w:cstheme="minorBidi"/>
          <w:sz w:val="24"/>
          <w:szCs w:val="24"/>
        </w:rPr>
        <w:t xml:space="preserve">of </w:t>
      </w:r>
      <w:r w:rsidR="002F0CA1">
        <w:rPr>
          <w:rFonts w:asciiTheme="minorHAnsi" w:hAnsiTheme="minorHAnsi" w:cstheme="minorBidi"/>
          <w:sz w:val="24"/>
          <w:szCs w:val="24"/>
        </w:rPr>
        <w:t xml:space="preserve">Black </w:t>
      </w:r>
      <w:r w:rsidR="004F2042" w:rsidRPr="019659DC">
        <w:rPr>
          <w:rFonts w:asciiTheme="minorHAnsi" w:hAnsiTheme="minorHAnsi" w:cstheme="minorBidi"/>
          <w:sz w:val="24"/>
          <w:szCs w:val="24"/>
        </w:rPr>
        <w:t>responders were women compared to</w:t>
      </w:r>
      <w:r w:rsidR="00AF316D" w:rsidRPr="019659DC">
        <w:rPr>
          <w:rFonts w:asciiTheme="minorHAnsi" w:hAnsiTheme="minorHAnsi" w:cstheme="minorBidi"/>
          <w:sz w:val="24"/>
          <w:szCs w:val="24"/>
        </w:rPr>
        <w:t xml:space="preserve"> the survey overall (74%)</w:t>
      </w:r>
      <w:r w:rsidR="002117E9" w:rsidRPr="019659DC">
        <w:rPr>
          <w:rFonts w:asciiTheme="minorHAnsi" w:hAnsiTheme="minorHAnsi" w:cstheme="minorBidi"/>
          <w:sz w:val="24"/>
          <w:szCs w:val="24"/>
        </w:rPr>
        <w:t>.</w:t>
      </w:r>
      <w:r w:rsidR="00540428" w:rsidRPr="019659DC">
        <w:rPr>
          <w:rFonts w:asciiTheme="minorHAnsi" w:hAnsiTheme="minorHAnsi" w:cstheme="minorBidi"/>
          <w:sz w:val="24"/>
          <w:szCs w:val="24"/>
        </w:rPr>
        <w:t xml:space="preserve"> </w:t>
      </w:r>
      <w:r w:rsidR="002F0CA1">
        <w:rPr>
          <w:rFonts w:asciiTheme="minorHAnsi" w:hAnsiTheme="minorHAnsi" w:cstheme="minorBidi"/>
          <w:sz w:val="24"/>
          <w:szCs w:val="24"/>
        </w:rPr>
        <w:t>Black member</w:t>
      </w:r>
      <w:r w:rsidR="001A0D5A">
        <w:rPr>
          <w:rFonts w:asciiTheme="minorHAnsi" w:hAnsiTheme="minorHAnsi" w:cstheme="minorBidi"/>
          <w:sz w:val="24"/>
          <w:szCs w:val="24"/>
        </w:rPr>
        <w:t>s</w:t>
      </w:r>
      <w:r w:rsidR="00540428" w:rsidRPr="019659DC">
        <w:rPr>
          <w:rFonts w:asciiTheme="minorHAnsi" w:hAnsiTheme="minorHAnsi" w:cstheme="minorBidi"/>
          <w:sz w:val="24"/>
          <w:szCs w:val="24"/>
        </w:rPr>
        <w:t xml:space="preserve"> were also </w:t>
      </w:r>
      <w:bookmarkStart w:id="8" w:name="_Int_CGRqv3wD"/>
      <w:r w:rsidR="00F03762" w:rsidRPr="019659DC">
        <w:rPr>
          <w:rFonts w:asciiTheme="minorHAnsi" w:hAnsiTheme="minorHAnsi" w:cstheme="minorBidi"/>
          <w:sz w:val="24"/>
          <w:szCs w:val="24"/>
        </w:rPr>
        <w:t>somewhat younger</w:t>
      </w:r>
      <w:bookmarkEnd w:id="8"/>
      <w:r w:rsidR="00F03762" w:rsidRPr="019659DC">
        <w:rPr>
          <w:rFonts w:asciiTheme="minorHAnsi" w:hAnsiTheme="minorHAnsi" w:cstheme="minorBidi"/>
          <w:sz w:val="24"/>
          <w:szCs w:val="24"/>
        </w:rPr>
        <w:t xml:space="preserve">: </w:t>
      </w:r>
      <w:r w:rsidR="00B85D67" w:rsidRPr="019659DC">
        <w:rPr>
          <w:rFonts w:asciiTheme="minorHAnsi" w:hAnsiTheme="minorHAnsi" w:cstheme="minorBidi"/>
          <w:sz w:val="24"/>
          <w:szCs w:val="24"/>
        </w:rPr>
        <w:t>13</w:t>
      </w:r>
      <w:r w:rsidR="007B0B0E" w:rsidRPr="019659DC">
        <w:rPr>
          <w:rFonts w:asciiTheme="minorHAnsi" w:hAnsiTheme="minorHAnsi" w:cstheme="minorBidi"/>
          <w:sz w:val="24"/>
          <w:szCs w:val="24"/>
        </w:rPr>
        <w:t xml:space="preserve">% </w:t>
      </w:r>
      <w:r w:rsidR="00E51FBD" w:rsidRPr="019659DC">
        <w:rPr>
          <w:rFonts w:asciiTheme="minorHAnsi" w:hAnsiTheme="minorHAnsi" w:cstheme="minorBidi"/>
          <w:sz w:val="24"/>
          <w:szCs w:val="24"/>
        </w:rPr>
        <w:t>of the B</w:t>
      </w:r>
      <w:r w:rsidR="006F155C" w:rsidRPr="019659DC">
        <w:rPr>
          <w:rFonts w:asciiTheme="minorHAnsi" w:hAnsiTheme="minorHAnsi" w:cstheme="minorBidi"/>
          <w:sz w:val="24"/>
          <w:szCs w:val="24"/>
        </w:rPr>
        <w:t xml:space="preserve">lack </w:t>
      </w:r>
      <w:r w:rsidR="00E51FBD" w:rsidRPr="019659DC">
        <w:rPr>
          <w:rFonts w:asciiTheme="minorHAnsi" w:hAnsiTheme="minorHAnsi" w:cstheme="minorBidi"/>
          <w:sz w:val="24"/>
          <w:szCs w:val="24"/>
        </w:rPr>
        <w:t xml:space="preserve">members </w:t>
      </w:r>
      <w:r w:rsidR="005202E3" w:rsidRPr="019659DC">
        <w:rPr>
          <w:rFonts w:asciiTheme="minorHAnsi" w:hAnsiTheme="minorHAnsi" w:cstheme="minorBidi"/>
          <w:sz w:val="24"/>
          <w:szCs w:val="24"/>
        </w:rPr>
        <w:t>were under 40 years o</w:t>
      </w:r>
      <w:r w:rsidR="00755FF0" w:rsidRPr="019659DC">
        <w:rPr>
          <w:rFonts w:asciiTheme="minorHAnsi" w:hAnsiTheme="minorHAnsi" w:cstheme="minorBidi"/>
          <w:sz w:val="24"/>
          <w:szCs w:val="24"/>
        </w:rPr>
        <w:t xml:space="preserve">ld </w:t>
      </w:r>
      <w:r w:rsidR="00AA5EFC" w:rsidRPr="019659DC">
        <w:rPr>
          <w:rFonts w:asciiTheme="minorHAnsi" w:hAnsiTheme="minorHAnsi" w:cstheme="minorBidi"/>
          <w:sz w:val="24"/>
          <w:szCs w:val="24"/>
        </w:rPr>
        <w:t xml:space="preserve">(vs 11% for white) </w:t>
      </w:r>
      <w:r w:rsidR="00755FF0" w:rsidRPr="019659DC">
        <w:rPr>
          <w:rFonts w:asciiTheme="minorHAnsi" w:hAnsiTheme="minorHAnsi" w:cstheme="minorBidi"/>
          <w:sz w:val="24"/>
          <w:szCs w:val="24"/>
        </w:rPr>
        <w:t xml:space="preserve">and </w:t>
      </w:r>
      <w:r w:rsidR="004038D9" w:rsidRPr="019659DC">
        <w:rPr>
          <w:rFonts w:asciiTheme="minorHAnsi" w:hAnsiTheme="minorHAnsi" w:cstheme="minorBidi"/>
          <w:sz w:val="24"/>
          <w:szCs w:val="24"/>
        </w:rPr>
        <w:t>5</w:t>
      </w:r>
      <w:r w:rsidR="00755FF0" w:rsidRPr="019659DC">
        <w:rPr>
          <w:rFonts w:asciiTheme="minorHAnsi" w:hAnsiTheme="minorHAnsi" w:cstheme="minorBidi"/>
          <w:sz w:val="24"/>
          <w:szCs w:val="24"/>
        </w:rPr>
        <w:t xml:space="preserve">7% </w:t>
      </w:r>
      <w:r w:rsidR="004038D9" w:rsidRPr="019659DC">
        <w:rPr>
          <w:rFonts w:asciiTheme="minorHAnsi" w:hAnsiTheme="minorHAnsi" w:cstheme="minorBidi"/>
          <w:sz w:val="24"/>
          <w:szCs w:val="24"/>
        </w:rPr>
        <w:t xml:space="preserve">were </w:t>
      </w:r>
      <w:r w:rsidR="001F2F01" w:rsidRPr="019659DC">
        <w:rPr>
          <w:rFonts w:asciiTheme="minorHAnsi" w:hAnsiTheme="minorHAnsi" w:cstheme="minorBidi"/>
          <w:sz w:val="24"/>
          <w:szCs w:val="24"/>
        </w:rPr>
        <w:t>over 50</w:t>
      </w:r>
      <w:r w:rsidR="004038D9" w:rsidRPr="019659DC">
        <w:rPr>
          <w:rFonts w:asciiTheme="minorHAnsi" w:hAnsiTheme="minorHAnsi" w:cstheme="minorBidi"/>
          <w:sz w:val="24"/>
          <w:szCs w:val="24"/>
        </w:rPr>
        <w:t xml:space="preserve"> (vs </w:t>
      </w:r>
      <w:r w:rsidR="007C5222" w:rsidRPr="019659DC">
        <w:rPr>
          <w:rFonts w:asciiTheme="minorHAnsi" w:hAnsiTheme="minorHAnsi" w:cstheme="minorBidi"/>
          <w:sz w:val="24"/>
          <w:szCs w:val="24"/>
        </w:rPr>
        <w:t>67% for white)</w:t>
      </w:r>
      <w:r w:rsidR="001F2F01" w:rsidRPr="019659DC">
        <w:rPr>
          <w:rFonts w:asciiTheme="minorHAnsi" w:hAnsiTheme="minorHAnsi" w:cstheme="minorBidi"/>
          <w:sz w:val="24"/>
          <w:szCs w:val="24"/>
        </w:rPr>
        <w:t>.</w:t>
      </w:r>
      <w:r w:rsidR="00966AF2" w:rsidRPr="019659DC">
        <w:rPr>
          <w:rFonts w:asciiTheme="minorHAnsi" w:hAnsiTheme="minorHAnsi" w:cstheme="minorBidi"/>
          <w:sz w:val="24"/>
          <w:szCs w:val="24"/>
        </w:rPr>
        <w:t xml:space="preserve"> The </w:t>
      </w:r>
      <w:r w:rsidR="00536ADA" w:rsidRPr="019659DC">
        <w:rPr>
          <w:rFonts w:asciiTheme="minorHAnsi" w:hAnsiTheme="minorHAnsi" w:cstheme="minorBidi"/>
          <w:sz w:val="24"/>
          <w:szCs w:val="24"/>
        </w:rPr>
        <w:t xml:space="preserve">largest percentile of </w:t>
      </w:r>
      <w:r w:rsidR="00287133">
        <w:rPr>
          <w:rFonts w:asciiTheme="minorHAnsi" w:hAnsiTheme="minorHAnsi" w:cstheme="minorBidi"/>
          <w:sz w:val="24"/>
          <w:szCs w:val="24"/>
        </w:rPr>
        <w:t>Black</w:t>
      </w:r>
      <w:r w:rsidR="00536ADA" w:rsidRPr="019659DC">
        <w:rPr>
          <w:rFonts w:asciiTheme="minorHAnsi" w:hAnsiTheme="minorHAnsi" w:cstheme="minorBidi"/>
          <w:sz w:val="24"/>
          <w:szCs w:val="24"/>
        </w:rPr>
        <w:t xml:space="preserve"> members in the survey w</w:t>
      </w:r>
      <w:r w:rsidR="00EF3079" w:rsidRPr="019659DC">
        <w:rPr>
          <w:rFonts w:asciiTheme="minorHAnsi" w:hAnsiTheme="minorHAnsi" w:cstheme="minorBidi"/>
          <w:sz w:val="24"/>
          <w:szCs w:val="24"/>
        </w:rPr>
        <w:t>orked</w:t>
      </w:r>
      <w:r w:rsidR="00536ADA" w:rsidRPr="019659DC">
        <w:rPr>
          <w:rFonts w:asciiTheme="minorHAnsi" w:hAnsiTheme="minorHAnsi" w:cstheme="minorBidi"/>
          <w:sz w:val="24"/>
          <w:szCs w:val="24"/>
        </w:rPr>
        <w:t xml:space="preserve"> in </w:t>
      </w:r>
      <w:r w:rsidR="00EF3079" w:rsidRPr="019659DC">
        <w:rPr>
          <w:rFonts w:asciiTheme="minorHAnsi" w:hAnsiTheme="minorHAnsi" w:cstheme="minorBidi"/>
          <w:sz w:val="24"/>
          <w:szCs w:val="24"/>
        </w:rPr>
        <w:t>health care (11%) and lowest in transport (1%)</w:t>
      </w:r>
      <w:r w:rsidR="00927363" w:rsidRPr="019659DC">
        <w:rPr>
          <w:rFonts w:asciiTheme="minorHAnsi" w:hAnsiTheme="minorHAnsi" w:cstheme="minorBidi"/>
          <w:sz w:val="24"/>
          <w:szCs w:val="24"/>
        </w:rPr>
        <w:t>.</w:t>
      </w:r>
      <w:r w:rsidR="00715CE9" w:rsidRPr="019659DC">
        <w:rPr>
          <w:rFonts w:asciiTheme="minorHAnsi" w:hAnsiTheme="minorHAnsi" w:cstheme="minorBidi"/>
          <w:sz w:val="24"/>
          <w:szCs w:val="24"/>
        </w:rPr>
        <w:t xml:space="preserve"> </w:t>
      </w:r>
      <w:r w:rsidR="00556207" w:rsidRPr="019659DC">
        <w:rPr>
          <w:rFonts w:asciiTheme="minorHAnsi" w:hAnsiTheme="minorHAnsi" w:cstheme="minorBidi"/>
          <w:sz w:val="24"/>
          <w:szCs w:val="24"/>
        </w:rPr>
        <w:t>O</w:t>
      </w:r>
      <w:r w:rsidR="00715CE9" w:rsidRPr="019659DC">
        <w:rPr>
          <w:rFonts w:asciiTheme="minorHAnsi" w:hAnsiTheme="minorHAnsi" w:cstheme="minorBidi"/>
          <w:sz w:val="24"/>
          <w:szCs w:val="24"/>
        </w:rPr>
        <w:t xml:space="preserve">ne in ten (10%) </w:t>
      </w:r>
      <w:r w:rsidR="004B44F2" w:rsidRPr="019659DC">
        <w:rPr>
          <w:rFonts w:asciiTheme="minorHAnsi" w:hAnsiTheme="minorHAnsi" w:cstheme="minorBidi"/>
          <w:sz w:val="24"/>
          <w:szCs w:val="24"/>
        </w:rPr>
        <w:t>of</w:t>
      </w:r>
      <w:r w:rsidR="00C303DF" w:rsidRPr="019659DC">
        <w:rPr>
          <w:rFonts w:asciiTheme="minorHAnsi" w:hAnsiTheme="minorHAnsi" w:cstheme="minorBidi"/>
          <w:sz w:val="24"/>
          <w:szCs w:val="24"/>
        </w:rPr>
        <w:t xml:space="preserve"> </w:t>
      </w:r>
      <w:r w:rsidR="00A94F5A" w:rsidRPr="019659DC">
        <w:rPr>
          <w:rFonts w:asciiTheme="minorHAnsi" w:hAnsiTheme="minorHAnsi" w:cstheme="minorBidi"/>
          <w:sz w:val="24"/>
          <w:szCs w:val="24"/>
        </w:rPr>
        <w:t>UNISON activists</w:t>
      </w:r>
      <w:r w:rsidR="000C4504" w:rsidRPr="019659DC">
        <w:rPr>
          <w:rFonts w:asciiTheme="minorHAnsi" w:hAnsiTheme="minorHAnsi" w:cstheme="minorBidi"/>
          <w:sz w:val="24"/>
          <w:szCs w:val="24"/>
        </w:rPr>
        <w:t xml:space="preserve"> in the survey were B</w:t>
      </w:r>
      <w:r w:rsidR="006F155C" w:rsidRPr="019659DC">
        <w:rPr>
          <w:rFonts w:asciiTheme="minorHAnsi" w:hAnsiTheme="minorHAnsi" w:cstheme="minorBidi"/>
          <w:sz w:val="24"/>
          <w:szCs w:val="24"/>
        </w:rPr>
        <w:t>lack</w:t>
      </w:r>
      <w:r w:rsidR="00A94F5A" w:rsidRPr="019659DC">
        <w:rPr>
          <w:rFonts w:asciiTheme="minorHAnsi" w:hAnsiTheme="minorHAnsi" w:cstheme="minorBidi"/>
          <w:sz w:val="24"/>
          <w:szCs w:val="24"/>
        </w:rPr>
        <w:t>.</w:t>
      </w:r>
      <w:r w:rsidR="00906BEC" w:rsidRPr="019659DC">
        <w:rPr>
          <w:rFonts w:asciiTheme="minorHAnsi" w:hAnsiTheme="minorHAnsi" w:cstheme="minorBidi"/>
          <w:sz w:val="24"/>
          <w:szCs w:val="24"/>
        </w:rPr>
        <w:t xml:space="preserve"> 78% </w:t>
      </w:r>
      <w:r w:rsidR="00EA3585" w:rsidRPr="019659DC">
        <w:rPr>
          <w:rFonts w:asciiTheme="minorHAnsi" w:hAnsiTheme="minorHAnsi" w:cstheme="minorBidi"/>
          <w:sz w:val="24"/>
          <w:szCs w:val="24"/>
        </w:rPr>
        <w:t xml:space="preserve">of this cohort </w:t>
      </w:r>
      <w:r w:rsidR="00906BEC" w:rsidRPr="019659DC">
        <w:rPr>
          <w:rFonts w:asciiTheme="minorHAnsi" w:hAnsiTheme="minorHAnsi" w:cstheme="minorBidi"/>
          <w:sz w:val="24"/>
          <w:szCs w:val="24"/>
        </w:rPr>
        <w:t>worked full time</w:t>
      </w:r>
      <w:r w:rsidR="00560AE0" w:rsidRPr="019659DC">
        <w:rPr>
          <w:rFonts w:asciiTheme="minorHAnsi" w:hAnsiTheme="minorHAnsi" w:cstheme="minorBidi"/>
          <w:sz w:val="24"/>
          <w:szCs w:val="24"/>
        </w:rPr>
        <w:t xml:space="preserve"> </w:t>
      </w:r>
      <w:r w:rsidR="000F2001" w:rsidRPr="019659DC">
        <w:rPr>
          <w:rFonts w:asciiTheme="minorHAnsi" w:hAnsiTheme="minorHAnsi" w:cstheme="minorBidi"/>
          <w:sz w:val="24"/>
          <w:szCs w:val="24"/>
        </w:rPr>
        <w:t>compared to</w:t>
      </w:r>
      <w:r w:rsidR="00560AE0" w:rsidRPr="019659DC">
        <w:rPr>
          <w:rFonts w:asciiTheme="minorHAnsi" w:hAnsiTheme="minorHAnsi" w:cstheme="minorBidi"/>
          <w:sz w:val="24"/>
          <w:szCs w:val="24"/>
        </w:rPr>
        <w:t xml:space="preserve"> </w:t>
      </w:r>
      <w:r w:rsidR="000F2001" w:rsidRPr="019659DC">
        <w:rPr>
          <w:rFonts w:asciiTheme="minorHAnsi" w:hAnsiTheme="minorHAnsi" w:cstheme="minorBidi"/>
          <w:sz w:val="24"/>
          <w:szCs w:val="24"/>
        </w:rPr>
        <w:t>75% their white counterparts</w:t>
      </w:r>
      <w:r w:rsidR="00393402" w:rsidRPr="019659DC">
        <w:rPr>
          <w:rFonts w:asciiTheme="minorHAnsi" w:hAnsiTheme="minorHAnsi" w:cstheme="minorBidi"/>
          <w:sz w:val="24"/>
          <w:szCs w:val="24"/>
        </w:rPr>
        <w:t xml:space="preserve">; </w:t>
      </w:r>
      <w:r w:rsidR="00B041C3" w:rsidRPr="019659DC">
        <w:rPr>
          <w:rFonts w:asciiTheme="minorHAnsi" w:hAnsiTheme="minorHAnsi" w:cstheme="minorBidi"/>
          <w:sz w:val="24"/>
          <w:szCs w:val="24"/>
        </w:rPr>
        <w:t xml:space="preserve">20% part time (vs 23% for white members) and </w:t>
      </w:r>
      <w:r w:rsidR="00497621" w:rsidRPr="019659DC">
        <w:rPr>
          <w:rFonts w:asciiTheme="minorHAnsi" w:hAnsiTheme="minorHAnsi" w:cstheme="minorBidi"/>
          <w:sz w:val="24"/>
          <w:szCs w:val="24"/>
        </w:rPr>
        <w:t xml:space="preserve">1.8% </w:t>
      </w:r>
      <w:r w:rsidR="00B1185F" w:rsidRPr="019659DC">
        <w:rPr>
          <w:rFonts w:asciiTheme="minorHAnsi" w:hAnsiTheme="minorHAnsi" w:cstheme="minorBidi"/>
          <w:sz w:val="24"/>
          <w:szCs w:val="24"/>
        </w:rPr>
        <w:t>had no guaranteed hours</w:t>
      </w:r>
      <w:r w:rsidR="00497621" w:rsidRPr="019659DC">
        <w:rPr>
          <w:rFonts w:asciiTheme="minorHAnsi" w:hAnsiTheme="minorHAnsi" w:cstheme="minorBidi"/>
          <w:sz w:val="24"/>
          <w:szCs w:val="24"/>
        </w:rPr>
        <w:t xml:space="preserve"> (vs. 1% for white)</w:t>
      </w:r>
      <w:r w:rsidR="002613FE" w:rsidRPr="019659DC">
        <w:rPr>
          <w:rFonts w:asciiTheme="minorHAnsi" w:hAnsiTheme="minorHAnsi" w:cstheme="minorBidi"/>
          <w:sz w:val="24"/>
          <w:szCs w:val="24"/>
        </w:rPr>
        <w:t>.</w:t>
      </w:r>
    </w:p>
    <w:p w14:paraId="16428167" w14:textId="106B1913" w:rsidR="00AF17F0" w:rsidRDefault="00AF17F0" w:rsidP="006714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28B03CF0" w14:textId="69941113" w:rsidR="00207D97" w:rsidRDefault="006F155C" w:rsidP="00207D97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Black</w:t>
      </w:r>
      <w:r w:rsidR="00197161">
        <w:rPr>
          <w:rFonts w:asciiTheme="minorHAnsi" w:hAnsiTheme="minorHAnsi" w:cstheme="minorHAnsi"/>
          <w:sz w:val="24"/>
          <w:szCs w:val="24"/>
        </w:rPr>
        <w:t xml:space="preserve"> members were more likely to have undertaken recent training on their own time</w:t>
      </w:r>
      <w:r w:rsidR="001667C0">
        <w:rPr>
          <w:rFonts w:asciiTheme="minorHAnsi" w:hAnsiTheme="minorHAnsi" w:cstheme="minorHAnsi"/>
          <w:sz w:val="24"/>
          <w:szCs w:val="24"/>
        </w:rPr>
        <w:t xml:space="preserve"> (30%)</w:t>
      </w:r>
      <w:r w:rsidR="00BA0195">
        <w:rPr>
          <w:rFonts w:asciiTheme="minorHAnsi" w:hAnsiTheme="minorHAnsi" w:cstheme="minorHAnsi"/>
          <w:sz w:val="24"/>
          <w:szCs w:val="24"/>
        </w:rPr>
        <w:t xml:space="preserve"> compared to white (26%). Especially </w:t>
      </w:r>
      <w:r w:rsidR="00151800">
        <w:rPr>
          <w:rFonts w:asciiTheme="minorHAnsi" w:hAnsiTheme="minorHAnsi" w:cstheme="minorHAnsi"/>
          <w:sz w:val="24"/>
          <w:szCs w:val="24"/>
        </w:rPr>
        <w:t xml:space="preserve">African/Caribbean or Black British and Asian/Asian British members </w:t>
      </w:r>
      <w:r w:rsidR="00D95ADB">
        <w:rPr>
          <w:rFonts w:asciiTheme="minorHAnsi" w:hAnsiTheme="minorHAnsi" w:cstheme="minorHAnsi"/>
          <w:sz w:val="24"/>
          <w:szCs w:val="24"/>
        </w:rPr>
        <w:t>responded higher proportions of learning on their own time (30% and 31% respectively).</w:t>
      </w:r>
      <w:r w:rsidR="00B46815">
        <w:rPr>
          <w:rFonts w:asciiTheme="minorHAnsi" w:hAnsiTheme="minorHAnsi" w:cstheme="minorHAnsi"/>
          <w:sz w:val="24"/>
          <w:szCs w:val="24"/>
        </w:rPr>
        <w:t xml:space="preserve"> </w:t>
      </w:r>
      <w:r w:rsidR="004A3E28">
        <w:rPr>
          <w:rFonts w:asciiTheme="minorHAnsi" w:hAnsiTheme="minorHAnsi" w:cstheme="minorHAnsi"/>
          <w:sz w:val="24"/>
          <w:szCs w:val="24"/>
        </w:rPr>
        <w:t xml:space="preserve">Moreover, </w:t>
      </w:r>
      <w:r w:rsidR="00287133">
        <w:rPr>
          <w:rFonts w:asciiTheme="minorHAnsi" w:hAnsiTheme="minorHAnsi" w:cstheme="minorHAnsi"/>
          <w:sz w:val="24"/>
          <w:szCs w:val="24"/>
        </w:rPr>
        <w:t>Black</w:t>
      </w:r>
      <w:r w:rsidR="007357D0">
        <w:rPr>
          <w:rFonts w:asciiTheme="minorHAnsi" w:hAnsiTheme="minorHAnsi" w:cstheme="minorHAnsi"/>
          <w:sz w:val="24"/>
          <w:szCs w:val="24"/>
        </w:rPr>
        <w:t xml:space="preserve"> members were </w:t>
      </w:r>
      <w:r w:rsidR="00B91709">
        <w:rPr>
          <w:rFonts w:asciiTheme="minorHAnsi" w:hAnsiTheme="minorHAnsi" w:cstheme="minorHAnsi"/>
          <w:sz w:val="24"/>
          <w:szCs w:val="24"/>
        </w:rPr>
        <w:t>less</w:t>
      </w:r>
      <w:r w:rsidR="007357D0">
        <w:rPr>
          <w:rFonts w:asciiTheme="minorHAnsi" w:hAnsiTheme="minorHAnsi" w:cstheme="minorHAnsi"/>
          <w:sz w:val="24"/>
          <w:szCs w:val="24"/>
        </w:rPr>
        <w:t xml:space="preserve"> likely to</w:t>
      </w:r>
      <w:r w:rsidR="00B91709">
        <w:rPr>
          <w:rFonts w:asciiTheme="minorHAnsi" w:hAnsiTheme="minorHAnsi" w:cstheme="minorHAnsi"/>
          <w:sz w:val="24"/>
          <w:szCs w:val="24"/>
        </w:rPr>
        <w:t xml:space="preserve"> have </w:t>
      </w:r>
      <w:r w:rsidR="005E0185">
        <w:rPr>
          <w:rFonts w:asciiTheme="minorHAnsi" w:hAnsiTheme="minorHAnsi" w:cstheme="minorHAnsi"/>
          <w:sz w:val="24"/>
          <w:szCs w:val="24"/>
        </w:rPr>
        <w:t xml:space="preserve">done their training in their employer’s time (36% vs </w:t>
      </w:r>
      <w:r w:rsidR="004E36B1">
        <w:rPr>
          <w:rFonts w:asciiTheme="minorHAnsi" w:hAnsiTheme="minorHAnsi" w:cstheme="minorHAnsi"/>
          <w:sz w:val="24"/>
          <w:szCs w:val="24"/>
        </w:rPr>
        <w:t>42% for white</w:t>
      </w:r>
      <w:r w:rsidR="00A45A5E">
        <w:rPr>
          <w:rFonts w:asciiTheme="minorHAnsi" w:hAnsiTheme="minorHAnsi" w:cstheme="minorHAnsi"/>
          <w:sz w:val="24"/>
          <w:szCs w:val="24"/>
        </w:rPr>
        <w:t xml:space="preserve"> members</w:t>
      </w:r>
      <w:r w:rsidR="005E0185">
        <w:rPr>
          <w:rFonts w:asciiTheme="minorHAnsi" w:hAnsiTheme="minorHAnsi" w:cstheme="minorHAnsi"/>
          <w:sz w:val="24"/>
          <w:szCs w:val="24"/>
        </w:rPr>
        <w:t>)</w:t>
      </w:r>
      <w:r w:rsidR="00A45A5E">
        <w:rPr>
          <w:rFonts w:asciiTheme="minorHAnsi" w:hAnsiTheme="minorHAnsi" w:cstheme="minorHAnsi"/>
          <w:sz w:val="24"/>
          <w:szCs w:val="24"/>
        </w:rPr>
        <w:t xml:space="preserve"> with </w:t>
      </w:r>
      <w:r w:rsidR="005D2353">
        <w:rPr>
          <w:rFonts w:asciiTheme="minorHAnsi" w:hAnsiTheme="minorHAnsi" w:cstheme="minorHAnsi"/>
          <w:sz w:val="24"/>
          <w:szCs w:val="24"/>
        </w:rPr>
        <w:t>African/Caribbean or Black British members with least learning during employer’s time (</w:t>
      </w:r>
      <w:r w:rsidR="00DB6C1B">
        <w:rPr>
          <w:rFonts w:asciiTheme="minorHAnsi" w:hAnsiTheme="minorHAnsi" w:cstheme="minorHAnsi"/>
          <w:sz w:val="24"/>
          <w:szCs w:val="24"/>
        </w:rPr>
        <w:t>34%).</w:t>
      </w:r>
      <w:r w:rsidR="00207D97">
        <w:rPr>
          <w:rFonts w:asciiTheme="minorHAnsi" w:hAnsiTheme="minorHAnsi" w:cstheme="minorHAnsi"/>
          <w:sz w:val="24"/>
          <w:szCs w:val="24"/>
        </w:rPr>
        <w:t xml:space="preserve"> The main reasons for taking part in learning and training in the future were:</w:t>
      </w:r>
    </w:p>
    <w:p w14:paraId="77AD9A68" w14:textId="1962AC0B" w:rsidR="00AF17F0" w:rsidRDefault="000B0F4F" w:rsidP="00207D97">
      <w:pPr>
        <w:pStyle w:val="Bodycopy"/>
        <w:keepNext w:val="0"/>
        <w:numPr>
          <w:ilvl w:val="0"/>
          <w:numId w:val="26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improve how to do their job:</w:t>
      </w:r>
      <w:r w:rsidR="00396D64">
        <w:rPr>
          <w:rFonts w:asciiTheme="minorHAnsi" w:hAnsiTheme="minorHAnsi" w:cstheme="minorHAnsi"/>
          <w:sz w:val="24"/>
          <w:szCs w:val="24"/>
        </w:rPr>
        <w:t xml:space="preserve"> </w:t>
      </w:r>
      <w:r w:rsidR="00E420F0">
        <w:rPr>
          <w:rFonts w:asciiTheme="minorHAnsi" w:hAnsiTheme="minorHAnsi" w:cstheme="minorHAnsi"/>
          <w:sz w:val="24"/>
          <w:szCs w:val="24"/>
        </w:rPr>
        <w:t>Black</w:t>
      </w:r>
      <w:r w:rsidR="00396D64">
        <w:rPr>
          <w:rFonts w:asciiTheme="minorHAnsi" w:hAnsiTheme="minorHAnsi" w:cstheme="minorHAnsi"/>
          <w:sz w:val="24"/>
          <w:szCs w:val="24"/>
        </w:rPr>
        <w:t xml:space="preserve"> 86%, white </w:t>
      </w:r>
      <w:r w:rsidR="004162BF">
        <w:rPr>
          <w:rFonts w:asciiTheme="minorHAnsi" w:hAnsiTheme="minorHAnsi" w:cstheme="minorHAnsi"/>
          <w:sz w:val="24"/>
          <w:szCs w:val="24"/>
        </w:rPr>
        <w:t>82%</w:t>
      </w:r>
    </w:p>
    <w:p w14:paraId="7948B885" w14:textId="09DAF3A8" w:rsidR="004162BF" w:rsidRDefault="004162BF" w:rsidP="00207D97">
      <w:pPr>
        <w:pStyle w:val="Bodycopy"/>
        <w:keepNext w:val="0"/>
        <w:numPr>
          <w:ilvl w:val="0"/>
          <w:numId w:val="26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develop their computer/IT skills: </w:t>
      </w:r>
      <w:r w:rsidR="00E420F0">
        <w:rPr>
          <w:rFonts w:asciiTheme="minorHAnsi" w:hAnsiTheme="minorHAnsi" w:cstheme="minorHAnsi"/>
          <w:sz w:val="24"/>
          <w:szCs w:val="24"/>
        </w:rPr>
        <w:t>Black</w:t>
      </w:r>
      <w:r w:rsidR="008C1EB4">
        <w:rPr>
          <w:rFonts w:asciiTheme="minorHAnsi" w:hAnsiTheme="minorHAnsi" w:cstheme="minorHAnsi"/>
          <w:sz w:val="24"/>
          <w:szCs w:val="24"/>
        </w:rPr>
        <w:t xml:space="preserve"> 71%, white 61%</w:t>
      </w:r>
    </w:p>
    <w:p w14:paraId="51FA4F81" w14:textId="41D3C8D8" w:rsidR="00B3589D" w:rsidRPr="007A6BDA" w:rsidRDefault="00A12F50" w:rsidP="007A6BDA">
      <w:pPr>
        <w:pStyle w:val="Bodycopy"/>
        <w:keepNext w:val="0"/>
        <w:numPr>
          <w:ilvl w:val="0"/>
          <w:numId w:val="26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To help get promotion/progress at work: </w:t>
      </w:r>
      <w:r w:rsidR="00E420F0">
        <w:rPr>
          <w:rFonts w:asciiTheme="minorHAnsi" w:hAnsiTheme="minorHAnsi" w:cstheme="minorHAnsi"/>
          <w:sz w:val="24"/>
          <w:szCs w:val="24"/>
        </w:rPr>
        <w:t>Black</w:t>
      </w:r>
      <w:r>
        <w:rPr>
          <w:rFonts w:asciiTheme="minorHAnsi" w:hAnsiTheme="minorHAnsi" w:cstheme="minorHAnsi"/>
          <w:sz w:val="24"/>
          <w:szCs w:val="24"/>
        </w:rPr>
        <w:t xml:space="preserve"> 71%, white 48%</w:t>
      </w:r>
      <w:r w:rsidR="004A1F6B" w:rsidRPr="007A6BDA">
        <w:rPr>
          <w:rFonts w:asciiTheme="minorHAnsi" w:hAnsiTheme="minorHAnsi" w:cstheme="minorHAnsi"/>
          <w:sz w:val="24"/>
          <w:szCs w:val="24"/>
        </w:rPr>
        <w:t>.</w:t>
      </w:r>
    </w:p>
    <w:p w14:paraId="681BAAF5" w14:textId="087A5E63" w:rsidR="004A1F6B" w:rsidRDefault="004A1F6B" w:rsidP="004A1F6B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2319064E" w14:textId="77777777" w:rsidR="00ED71CF" w:rsidRDefault="00841F53" w:rsidP="004A1F6B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Interest </w:t>
      </w:r>
      <w:r w:rsidR="008850EE">
        <w:rPr>
          <w:rFonts w:asciiTheme="minorHAnsi" w:hAnsiTheme="minorHAnsi" w:cstheme="minorHAnsi"/>
          <w:sz w:val="24"/>
          <w:szCs w:val="24"/>
        </w:rPr>
        <w:t>in</w:t>
      </w:r>
      <w:r w:rsidR="008332DB">
        <w:rPr>
          <w:rFonts w:asciiTheme="minorHAnsi" w:hAnsiTheme="minorHAnsi" w:cstheme="minorHAnsi"/>
          <w:sz w:val="24"/>
          <w:szCs w:val="24"/>
        </w:rPr>
        <w:t xml:space="preserve"> </w:t>
      </w:r>
      <w:r w:rsidR="008850EE">
        <w:rPr>
          <w:rFonts w:asciiTheme="minorHAnsi" w:hAnsiTheme="minorHAnsi" w:cstheme="minorHAnsi"/>
          <w:sz w:val="24"/>
          <w:szCs w:val="24"/>
        </w:rPr>
        <w:t xml:space="preserve">updating </w:t>
      </w:r>
      <w:r w:rsidR="00D61669">
        <w:rPr>
          <w:rFonts w:asciiTheme="minorHAnsi" w:hAnsiTheme="minorHAnsi" w:cstheme="minorHAnsi"/>
          <w:sz w:val="24"/>
          <w:szCs w:val="24"/>
        </w:rPr>
        <w:t>English and maths (</w:t>
      </w:r>
      <w:r w:rsidR="008332DB">
        <w:rPr>
          <w:rFonts w:asciiTheme="minorHAnsi" w:hAnsiTheme="minorHAnsi" w:cstheme="minorHAnsi"/>
          <w:sz w:val="24"/>
          <w:szCs w:val="24"/>
        </w:rPr>
        <w:t>Functional Skills)</w:t>
      </w:r>
      <w:r w:rsidR="00D61669">
        <w:rPr>
          <w:rFonts w:asciiTheme="minorHAnsi" w:hAnsiTheme="minorHAnsi" w:cstheme="minorHAnsi"/>
          <w:sz w:val="24"/>
          <w:szCs w:val="24"/>
        </w:rPr>
        <w:t xml:space="preserve"> over the next year </w:t>
      </w:r>
      <w:r w:rsidR="007A6BDA">
        <w:rPr>
          <w:rFonts w:asciiTheme="minorHAnsi" w:hAnsiTheme="minorHAnsi" w:cstheme="minorHAnsi"/>
          <w:sz w:val="24"/>
          <w:szCs w:val="24"/>
        </w:rPr>
        <w:t>was</w:t>
      </w:r>
      <w:r>
        <w:rPr>
          <w:rFonts w:asciiTheme="minorHAnsi" w:hAnsiTheme="minorHAnsi" w:cstheme="minorHAnsi"/>
          <w:sz w:val="24"/>
          <w:szCs w:val="24"/>
        </w:rPr>
        <w:t xml:space="preserve"> high especially</w:t>
      </w:r>
      <w:r w:rsidR="00BE255E">
        <w:rPr>
          <w:rFonts w:asciiTheme="minorHAnsi" w:hAnsiTheme="minorHAnsi" w:cstheme="minorHAnsi"/>
          <w:sz w:val="24"/>
          <w:szCs w:val="24"/>
        </w:rPr>
        <w:t xml:space="preserve"> amongst </w:t>
      </w:r>
      <w:r w:rsidR="00BE255E" w:rsidRPr="00BE255E">
        <w:rPr>
          <w:rFonts w:asciiTheme="minorHAnsi" w:hAnsiTheme="minorHAnsi" w:cstheme="minorHAnsi"/>
          <w:sz w:val="24"/>
          <w:szCs w:val="24"/>
        </w:rPr>
        <w:t>Black African/Caribbean or Black British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E255E">
        <w:rPr>
          <w:rFonts w:asciiTheme="minorHAnsi" w:hAnsiTheme="minorHAnsi" w:cstheme="minorHAnsi"/>
          <w:sz w:val="24"/>
          <w:szCs w:val="24"/>
        </w:rPr>
        <w:t xml:space="preserve">members </w:t>
      </w:r>
      <w:r w:rsidR="00472548">
        <w:rPr>
          <w:rFonts w:asciiTheme="minorHAnsi" w:hAnsiTheme="minorHAnsi" w:cstheme="minorHAnsi"/>
          <w:sz w:val="24"/>
          <w:szCs w:val="24"/>
        </w:rPr>
        <w:t>(28% compared to white 9%)</w:t>
      </w:r>
      <w:r w:rsidR="002C2B9F">
        <w:rPr>
          <w:rFonts w:asciiTheme="minorHAnsi" w:hAnsiTheme="minorHAnsi" w:cstheme="minorHAnsi"/>
          <w:sz w:val="24"/>
          <w:szCs w:val="24"/>
        </w:rPr>
        <w:t xml:space="preserve"> </w:t>
      </w:r>
      <w:r w:rsidR="003B1417">
        <w:rPr>
          <w:rFonts w:asciiTheme="minorHAnsi" w:hAnsiTheme="minorHAnsi" w:cstheme="minorHAnsi"/>
          <w:sz w:val="24"/>
          <w:szCs w:val="24"/>
        </w:rPr>
        <w:t xml:space="preserve">and </w:t>
      </w:r>
      <w:r w:rsidR="003B1417" w:rsidRPr="003B1417">
        <w:rPr>
          <w:rFonts w:asciiTheme="minorHAnsi" w:hAnsiTheme="minorHAnsi" w:cstheme="minorHAnsi"/>
          <w:sz w:val="24"/>
          <w:szCs w:val="24"/>
        </w:rPr>
        <w:t>Asian/Asian British</w:t>
      </w:r>
      <w:r w:rsidR="003B1417">
        <w:rPr>
          <w:rFonts w:asciiTheme="minorHAnsi" w:hAnsiTheme="minorHAnsi" w:cstheme="minorHAnsi"/>
          <w:sz w:val="24"/>
          <w:szCs w:val="24"/>
        </w:rPr>
        <w:t xml:space="preserve"> members (</w:t>
      </w:r>
      <w:r w:rsidR="008850EE">
        <w:rPr>
          <w:rFonts w:asciiTheme="minorHAnsi" w:hAnsiTheme="minorHAnsi" w:cstheme="minorHAnsi"/>
          <w:sz w:val="24"/>
          <w:szCs w:val="24"/>
        </w:rPr>
        <w:t>27%).</w:t>
      </w:r>
      <w:r w:rsidR="00E1303C">
        <w:rPr>
          <w:rFonts w:asciiTheme="minorHAnsi" w:hAnsiTheme="minorHAnsi" w:cstheme="minorHAnsi"/>
          <w:sz w:val="24"/>
          <w:szCs w:val="24"/>
        </w:rPr>
        <w:t xml:space="preserve"> Likewise, </w:t>
      </w:r>
      <w:r w:rsidR="007A078C">
        <w:rPr>
          <w:rFonts w:asciiTheme="minorHAnsi" w:hAnsiTheme="minorHAnsi" w:cstheme="minorHAnsi"/>
          <w:sz w:val="24"/>
          <w:szCs w:val="24"/>
        </w:rPr>
        <w:t xml:space="preserve">the same groups are more likely to have interest in </w:t>
      </w:r>
      <w:r w:rsidR="007A6BDA">
        <w:rPr>
          <w:rFonts w:asciiTheme="minorHAnsi" w:hAnsiTheme="minorHAnsi" w:cstheme="minorHAnsi"/>
          <w:sz w:val="24"/>
          <w:szCs w:val="24"/>
        </w:rPr>
        <w:t xml:space="preserve">developing their </w:t>
      </w:r>
      <w:r w:rsidR="007A078C">
        <w:rPr>
          <w:rFonts w:asciiTheme="minorHAnsi" w:hAnsiTheme="minorHAnsi" w:cstheme="minorHAnsi"/>
          <w:sz w:val="24"/>
          <w:szCs w:val="24"/>
        </w:rPr>
        <w:t>digital skills (</w:t>
      </w:r>
      <w:r w:rsidR="005933AF">
        <w:rPr>
          <w:rFonts w:asciiTheme="minorHAnsi" w:hAnsiTheme="minorHAnsi" w:cstheme="minorHAnsi"/>
          <w:sz w:val="24"/>
          <w:szCs w:val="24"/>
        </w:rPr>
        <w:t xml:space="preserve">48% and 49% </w:t>
      </w:r>
      <w:r w:rsidR="00615918">
        <w:rPr>
          <w:rFonts w:asciiTheme="minorHAnsi" w:hAnsiTheme="minorHAnsi" w:cstheme="minorHAnsi"/>
          <w:sz w:val="24"/>
          <w:szCs w:val="24"/>
        </w:rPr>
        <w:t xml:space="preserve">respectively </w:t>
      </w:r>
      <w:r w:rsidR="005933AF">
        <w:rPr>
          <w:rFonts w:asciiTheme="minorHAnsi" w:hAnsiTheme="minorHAnsi" w:cstheme="minorHAnsi"/>
          <w:sz w:val="24"/>
          <w:szCs w:val="24"/>
        </w:rPr>
        <w:t>compared to white 27%).</w:t>
      </w:r>
      <w:r w:rsidR="00DC3AA7">
        <w:rPr>
          <w:rFonts w:asciiTheme="minorHAnsi" w:hAnsiTheme="minorHAnsi" w:cstheme="minorHAnsi"/>
          <w:sz w:val="24"/>
          <w:szCs w:val="24"/>
        </w:rPr>
        <w:t xml:space="preserve"> </w:t>
      </w:r>
      <w:r w:rsidR="00615918">
        <w:rPr>
          <w:rFonts w:asciiTheme="minorHAnsi" w:hAnsiTheme="minorHAnsi" w:cstheme="minorHAnsi"/>
          <w:sz w:val="24"/>
          <w:szCs w:val="24"/>
        </w:rPr>
        <w:t>Confidence and assertiveness skills also get high proportions of interest (</w:t>
      </w:r>
      <w:r w:rsidR="003173F0">
        <w:rPr>
          <w:rFonts w:asciiTheme="minorHAnsi" w:hAnsiTheme="minorHAnsi" w:cstheme="minorHAnsi"/>
          <w:sz w:val="24"/>
          <w:szCs w:val="24"/>
        </w:rPr>
        <w:t>50% and 50% compared to white 24%).</w:t>
      </w:r>
      <w:r w:rsidR="00CA4106">
        <w:rPr>
          <w:rFonts w:asciiTheme="minorHAnsi" w:hAnsiTheme="minorHAnsi" w:cstheme="minorHAnsi"/>
          <w:sz w:val="24"/>
          <w:szCs w:val="24"/>
        </w:rPr>
        <w:t xml:space="preserve"> </w:t>
      </w:r>
      <w:r w:rsidR="008C2A9C">
        <w:rPr>
          <w:rFonts w:asciiTheme="minorHAnsi" w:hAnsiTheme="minorHAnsi" w:cstheme="minorHAnsi"/>
          <w:sz w:val="24"/>
          <w:szCs w:val="24"/>
        </w:rPr>
        <w:t>Supervisory and management skills are in high demand as well (</w:t>
      </w:r>
      <w:r w:rsidR="002D10B6">
        <w:rPr>
          <w:rFonts w:asciiTheme="minorHAnsi" w:hAnsiTheme="minorHAnsi" w:cstheme="minorHAnsi"/>
          <w:sz w:val="24"/>
          <w:szCs w:val="24"/>
        </w:rPr>
        <w:t>47% and 45% respectively compared to white 23%).</w:t>
      </w:r>
    </w:p>
    <w:p w14:paraId="1571575B" w14:textId="77777777" w:rsidR="00ED71CF" w:rsidRDefault="00ED71CF" w:rsidP="004A1F6B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5983A639" w14:textId="177C0D6C" w:rsidR="004A1F6B" w:rsidRDefault="009F62FB" w:rsidP="004A1F6B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Learning for work (CPD) </w:t>
      </w:r>
      <w:r w:rsidR="00EE6648">
        <w:rPr>
          <w:rFonts w:asciiTheme="minorHAnsi" w:hAnsiTheme="minorHAnsi" w:cstheme="minorHAnsi"/>
          <w:sz w:val="24"/>
          <w:szCs w:val="24"/>
        </w:rPr>
        <w:t xml:space="preserve">had high scores overall </w:t>
      </w:r>
      <w:r w:rsidR="001A22F1">
        <w:rPr>
          <w:rFonts w:asciiTheme="minorHAnsi" w:hAnsiTheme="minorHAnsi" w:cstheme="minorHAnsi"/>
          <w:sz w:val="24"/>
          <w:szCs w:val="24"/>
        </w:rPr>
        <w:t xml:space="preserve">(46%) and </w:t>
      </w:r>
      <w:r w:rsidR="006E0097">
        <w:rPr>
          <w:rFonts w:asciiTheme="minorHAnsi" w:hAnsiTheme="minorHAnsi" w:cstheme="minorHAnsi"/>
          <w:sz w:val="24"/>
          <w:szCs w:val="24"/>
        </w:rPr>
        <w:t xml:space="preserve">this was reflected in </w:t>
      </w:r>
      <w:r w:rsidR="006E0097" w:rsidRPr="00BE255E">
        <w:rPr>
          <w:rFonts w:asciiTheme="minorHAnsi" w:hAnsiTheme="minorHAnsi" w:cstheme="minorHAnsi"/>
          <w:sz w:val="24"/>
          <w:szCs w:val="24"/>
        </w:rPr>
        <w:t>Black African/Caribbean or Black British</w:t>
      </w:r>
      <w:r w:rsidR="006E0097">
        <w:rPr>
          <w:rFonts w:asciiTheme="minorHAnsi" w:hAnsiTheme="minorHAnsi" w:cstheme="minorHAnsi"/>
          <w:sz w:val="24"/>
          <w:szCs w:val="24"/>
        </w:rPr>
        <w:t xml:space="preserve"> and </w:t>
      </w:r>
      <w:r w:rsidR="006E0097" w:rsidRPr="003B1417">
        <w:rPr>
          <w:rFonts w:asciiTheme="minorHAnsi" w:hAnsiTheme="minorHAnsi" w:cstheme="minorHAnsi"/>
          <w:sz w:val="24"/>
          <w:szCs w:val="24"/>
        </w:rPr>
        <w:t>Asian/Asian British</w:t>
      </w:r>
      <w:r w:rsidR="006E0097">
        <w:rPr>
          <w:rFonts w:asciiTheme="minorHAnsi" w:hAnsiTheme="minorHAnsi" w:cstheme="minorHAnsi"/>
          <w:sz w:val="24"/>
          <w:szCs w:val="24"/>
        </w:rPr>
        <w:t xml:space="preserve"> members </w:t>
      </w:r>
      <w:r w:rsidR="001D0A84">
        <w:rPr>
          <w:rFonts w:asciiTheme="minorHAnsi" w:hAnsiTheme="minorHAnsi" w:cstheme="minorHAnsi"/>
          <w:sz w:val="24"/>
          <w:szCs w:val="24"/>
        </w:rPr>
        <w:t>near future learning needs (59% for both groups)</w:t>
      </w:r>
      <w:r w:rsidR="006E0097">
        <w:rPr>
          <w:rFonts w:asciiTheme="minorHAnsi" w:hAnsiTheme="minorHAnsi" w:cstheme="minorHAnsi"/>
          <w:sz w:val="24"/>
          <w:szCs w:val="24"/>
        </w:rPr>
        <w:t>.</w:t>
      </w:r>
      <w:r w:rsidR="00E0616A">
        <w:rPr>
          <w:rFonts w:asciiTheme="minorHAnsi" w:hAnsiTheme="minorHAnsi" w:cstheme="minorHAnsi"/>
          <w:sz w:val="24"/>
          <w:szCs w:val="24"/>
        </w:rPr>
        <w:t xml:space="preserve"> The</w:t>
      </w:r>
      <w:r w:rsidR="007A31C0">
        <w:rPr>
          <w:rFonts w:asciiTheme="minorHAnsi" w:hAnsiTheme="minorHAnsi" w:cstheme="minorHAnsi"/>
          <w:sz w:val="24"/>
          <w:szCs w:val="24"/>
        </w:rPr>
        <w:t xml:space="preserve"> interest in gaining qualifications </w:t>
      </w:r>
      <w:r w:rsidR="00CC3C2C">
        <w:rPr>
          <w:rFonts w:asciiTheme="minorHAnsi" w:hAnsiTheme="minorHAnsi" w:cstheme="minorHAnsi"/>
          <w:sz w:val="24"/>
          <w:szCs w:val="24"/>
        </w:rPr>
        <w:t xml:space="preserve">hovered much in similar levels across the survey overall except for the </w:t>
      </w:r>
      <w:r w:rsidR="006735C0">
        <w:rPr>
          <w:rFonts w:asciiTheme="minorHAnsi" w:hAnsiTheme="minorHAnsi" w:cstheme="minorHAnsi"/>
          <w:sz w:val="24"/>
          <w:szCs w:val="24"/>
        </w:rPr>
        <w:t>Level 6</w:t>
      </w:r>
      <w:r w:rsidR="00D960BA">
        <w:rPr>
          <w:rStyle w:val="FootnoteReference"/>
          <w:rFonts w:asciiTheme="minorHAnsi" w:hAnsiTheme="minorHAnsi" w:cstheme="minorHAnsi"/>
          <w:sz w:val="24"/>
          <w:szCs w:val="24"/>
        </w:rPr>
        <w:footnoteReference w:id="3"/>
      </w:r>
      <w:r w:rsidR="006735C0">
        <w:rPr>
          <w:rFonts w:asciiTheme="minorHAnsi" w:hAnsiTheme="minorHAnsi" w:cstheme="minorHAnsi"/>
          <w:sz w:val="24"/>
          <w:szCs w:val="24"/>
        </w:rPr>
        <w:t xml:space="preserve"> and above where the </w:t>
      </w:r>
      <w:r w:rsidR="00C11AEA" w:rsidRPr="00BE255E">
        <w:rPr>
          <w:rFonts w:asciiTheme="minorHAnsi" w:hAnsiTheme="minorHAnsi" w:cstheme="minorHAnsi"/>
          <w:sz w:val="24"/>
          <w:szCs w:val="24"/>
        </w:rPr>
        <w:t>Black African/Caribbean or Black British</w:t>
      </w:r>
      <w:r w:rsidR="00C11AEA">
        <w:rPr>
          <w:rFonts w:asciiTheme="minorHAnsi" w:hAnsiTheme="minorHAnsi" w:cstheme="minorHAnsi"/>
          <w:sz w:val="24"/>
          <w:szCs w:val="24"/>
        </w:rPr>
        <w:t xml:space="preserve"> and </w:t>
      </w:r>
      <w:r w:rsidR="00C11AEA" w:rsidRPr="003B1417">
        <w:rPr>
          <w:rFonts w:asciiTheme="minorHAnsi" w:hAnsiTheme="minorHAnsi" w:cstheme="minorHAnsi"/>
          <w:sz w:val="24"/>
          <w:szCs w:val="24"/>
        </w:rPr>
        <w:t>Asian/Asian British</w:t>
      </w:r>
      <w:r w:rsidR="00C11AEA">
        <w:rPr>
          <w:rFonts w:asciiTheme="minorHAnsi" w:hAnsiTheme="minorHAnsi" w:cstheme="minorHAnsi"/>
          <w:sz w:val="24"/>
          <w:szCs w:val="24"/>
        </w:rPr>
        <w:t xml:space="preserve"> members showed much higher level of interest (</w:t>
      </w:r>
      <w:r w:rsidR="008158F4">
        <w:rPr>
          <w:rFonts w:asciiTheme="minorHAnsi" w:hAnsiTheme="minorHAnsi" w:cstheme="minorHAnsi"/>
          <w:sz w:val="24"/>
          <w:szCs w:val="24"/>
        </w:rPr>
        <w:t>29% and 26% compared to white 15% and 16% overall).</w:t>
      </w:r>
    </w:p>
    <w:p w14:paraId="0D1B9E1C" w14:textId="77777777" w:rsidR="00BA7ECB" w:rsidRDefault="00BA7ECB" w:rsidP="004A1F6B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4371659F" w14:textId="10DA8473" w:rsidR="006C558D" w:rsidRPr="00220B9C" w:rsidRDefault="006C558D" w:rsidP="004A1F6B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Being a</w:t>
      </w:r>
      <w:r w:rsidR="00A1589F">
        <w:rPr>
          <w:rFonts w:asciiTheme="minorHAnsi" w:hAnsiTheme="minorHAnsi" w:cstheme="minorHAnsi"/>
          <w:sz w:val="24"/>
          <w:szCs w:val="24"/>
        </w:rPr>
        <w:t xml:space="preserve"> future </w:t>
      </w:r>
      <w:r>
        <w:rPr>
          <w:rFonts w:asciiTheme="minorHAnsi" w:hAnsiTheme="minorHAnsi" w:cstheme="minorHAnsi"/>
          <w:sz w:val="24"/>
          <w:szCs w:val="24"/>
        </w:rPr>
        <w:t>UNSION</w:t>
      </w:r>
      <w:r w:rsidR="00A1589F">
        <w:rPr>
          <w:rFonts w:asciiTheme="minorHAnsi" w:hAnsiTheme="minorHAnsi" w:cstheme="minorHAnsi"/>
          <w:sz w:val="24"/>
          <w:szCs w:val="24"/>
        </w:rPr>
        <w:t xml:space="preserve"> activist interested </w:t>
      </w:r>
      <w:r w:rsidR="00737B8F" w:rsidRPr="00BE255E">
        <w:rPr>
          <w:rFonts w:asciiTheme="minorHAnsi" w:hAnsiTheme="minorHAnsi" w:cstheme="minorHAnsi"/>
          <w:sz w:val="24"/>
          <w:szCs w:val="24"/>
        </w:rPr>
        <w:t>Black African/Caribbean or Black British</w:t>
      </w:r>
      <w:r w:rsidR="00737B8F">
        <w:rPr>
          <w:rFonts w:asciiTheme="minorHAnsi" w:hAnsiTheme="minorHAnsi" w:cstheme="minorHAnsi"/>
          <w:sz w:val="24"/>
          <w:szCs w:val="24"/>
        </w:rPr>
        <w:t xml:space="preserve"> and </w:t>
      </w:r>
      <w:r w:rsidR="00737B8F" w:rsidRPr="003B1417">
        <w:rPr>
          <w:rFonts w:asciiTheme="minorHAnsi" w:hAnsiTheme="minorHAnsi" w:cstheme="minorHAnsi"/>
          <w:sz w:val="24"/>
          <w:szCs w:val="24"/>
        </w:rPr>
        <w:t>Asian/Asian British</w:t>
      </w:r>
      <w:r w:rsidR="00737B8F">
        <w:rPr>
          <w:rFonts w:asciiTheme="minorHAnsi" w:hAnsiTheme="minorHAnsi" w:cstheme="minorHAnsi"/>
          <w:sz w:val="24"/>
          <w:szCs w:val="24"/>
        </w:rPr>
        <w:t xml:space="preserve"> members</w:t>
      </w:r>
      <w:r w:rsidR="007720AC">
        <w:rPr>
          <w:rFonts w:asciiTheme="minorHAnsi" w:hAnsiTheme="minorHAnsi" w:cstheme="minorHAnsi"/>
          <w:sz w:val="24"/>
          <w:szCs w:val="24"/>
        </w:rPr>
        <w:t xml:space="preserve"> (31% and 21% respectively compared to white 10%).</w:t>
      </w:r>
      <w:r w:rsidR="00B42941">
        <w:rPr>
          <w:rFonts w:asciiTheme="minorHAnsi" w:hAnsiTheme="minorHAnsi" w:cstheme="minorHAnsi"/>
          <w:sz w:val="24"/>
          <w:szCs w:val="24"/>
        </w:rPr>
        <w:t xml:space="preserve"> Correspondingly, </w:t>
      </w:r>
      <w:r w:rsidR="00766415">
        <w:rPr>
          <w:rFonts w:asciiTheme="minorHAnsi" w:hAnsiTheme="minorHAnsi" w:cstheme="minorHAnsi"/>
          <w:sz w:val="24"/>
          <w:szCs w:val="24"/>
        </w:rPr>
        <w:t>those who held a UNISON activist role were keen to train further (</w:t>
      </w:r>
      <w:r w:rsidR="000F4A9F">
        <w:rPr>
          <w:rFonts w:asciiTheme="minorHAnsi" w:hAnsiTheme="minorHAnsi" w:cstheme="minorHAnsi"/>
          <w:sz w:val="24"/>
          <w:szCs w:val="24"/>
        </w:rPr>
        <w:t>25% and 17% respectively compared to white 9%).</w:t>
      </w:r>
    </w:p>
    <w:p w14:paraId="64B06E74" w14:textId="090BBDF3" w:rsidR="008B016C" w:rsidRDefault="008B016C" w:rsidP="006714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2282BC91" w14:textId="5C580509" w:rsidR="008B016C" w:rsidRDefault="00B30494" w:rsidP="006714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interest in learning was </w:t>
      </w:r>
      <w:r w:rsidR="006C10EF">
        <w:rPr>
          <w:rFonts w:asciiTheme="minorHAnsi" w:hAnsiTheme="minorHAnsi" w:cstheme="minorHAnsi"/>
          <w:sz w:val="24"/>
          <w:szCs w:val="24"/>
        </w:rPr>
        <w:t xml:space="preserve">in membership with </w:t>
      </w:r>
      <w:r w:rsidR="00DA0578">
        <w:rPr>
          <w:rFonts w:asciiTheme="minorHAnsi" w:hAnsiTheme="minorHAnsi" w:cstheme="minorHAnsi"/>
          <w:sz w:val="24"/>
          <w:szCs w:val="24"/>
        </w:rPr>
        <w:t xml:space="preserve">85% of </w:t>
      </w:r>
      <w:r w:rsidR="002C57B9">
        <w:rPr>
          <w:rFonts w:asciiTheme="minorHAnsi" w:hAnsiTheme="minorHAnsi" w:cstheme="minorHAnsi"/>
          <w:sz w:val="24"/>
          <w:szCs w:val="24"/>
        </w:rPr>
        <w:t xml:space="preserve">participants in the survey </w:t>
      </w:r>
      <w:r w:rsidR="006C10EF">
        <w:rPr>
          <w:rFonts w:asciiTheme="minorHAnsi" w:hAnsiTheme="minorHAnsi" w:cstheme="minorHAnsi"/>
          <w:sz w:val="24"/>
          <w:szCs w:val="24"/>
        </w:rPr>
        <w:t xml:space="preserve">saying they </w:t>
      </w:r>
      <w:r w:rsidR="002C57B9">
        <w:rPr>
          <w:rFonts w:asciiTheme="minorHAnsi" w:hAnsiTheme="minorHAnsi" w:cstheme="minorHAnsi"/>
          <w:sz w:val="24"/>
          <w:szCs w:val="24"/>
        </w:rPr>
        <w:t>were interested in learning over the next three years</w:t>
      </w:r>
      <w:r w:rsidR="006C10EF">
        <w:rPr>
          <w:rFonts w:asciiTheme="minorHAnsi" w:hAnsiTheme="minorHAnsi" w:cstheme="minorHAnsi"/>
          <w:sz w:val="24"/>
          <w:szCs w:val="24"/>
        </w:rPr>
        <w:t xml:space="preserve">. The interest was highest </w:t>
      </w:r>
      <w:r w:rsidR="004306F0">
        <w:rPr>
          <w:rFonts w:asciiTheme="minorHAnsi" w:hAnsiTheme="minorHAnsi" w:cstheme="minorHAnsi"/>
          <w:sz w:val="24"/>
          <w:szCs w:val="24"/>
        </w:rPr>
        <w:t>a</w:t>
      </w:r>
      <w:r w:rsidR="0094450C">
        <w:rPr>
          <w:rFonts w:asciiTheme="minorHAnsi" w:hAnsiTheme="minorHAnsi" w:cstheme="minorHAnsi"/>
          <w:sz w:val="24"/>
          <w:szCs w:val="24"/>
        </w:rPr>
        <w:t xml:space="preserve">mongst African/Caribbean or Black British members </w:t>
      </w:r>
      <w:r w:rsidR="004306F0">
        <w:rPr>
          <w:rFonts w:asciiTheme="minorHAnsi" w:hAnsiTheme="minorHAnsi" w:cstheme="minorHAnsi"/>
          <w:sz w:val="24"/>
          <w:szCs w:val="24"/>
        </w:rPr>
        <w:t>(</w:t>
      </w:r>
      <w:r w:rsidR="002578A9">
        <w:rPr>
          <w:rFonts w:asciiTheme="minorHAnsi" w:hAnsiTheme="minorHAnsi" w:cstheme="minorHAnsi"/>
          <w:sz w:val="24"/>
          <w:szCs w:val="24"/>
        </w:rPr>
        <w:t>94%</w:t>
      </w:r>
      <w:r w:rsidR="004306F0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, mixed ethnicity </w:t>
      </w:r>
      <w:r w:rsidR="004306F0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91%</w:t>
      </w:r>
      <w:r w:rsidR="004306F0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="002578A9">
        <w:rPr>
          <w:rFonts w:asciiTheme="minorHAnsi" w:hAnsiTheme="minorHAnsi" w:cstheme="minorHAnsi"/>
          <w:sz w:val="24"/>
          <w:szCs w:val="24"/>
        </w:rPr>
        <w:t xml:space="preserve">Asian/Asian British members </w:t>
      </w:r>
      <w:r w:rsidR="004306F0">
        <w:rPr>
          <w:rFonts w:asciiTheme="minorHAnsi" w:hAnsiTheme="minorHAnsi" w:cstheme="minorHAnsi"/>
          <w:sz w:val="24"/>
          <w:szCs w:val="24"/>
        </w:rPr>
        <w:t>(</w:t>
      </w:r>
      <w:r w:rsidR="002578A9">
        <w:rPr>
          <w:rFonts w:asciiTheme="minorHAnsi" w:hAnsiTheme="minorHAnsi" w:cstheme="minorHAnsi"/>
          <w:sz w:val="24"/>
          <w:szCs w:val="24"/>
        </w:rPr>
        <w:t>91%</w:t>
      </w:r>
      <w:r w:rsidR="004306F0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  <w:r w:rsidR="00555E4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AFE5F9" w14:textId="77777777" w:rsidR="001F2F01" w:rsidRDefault="001F2F01" w:rsidP="006714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06AF0E9C" w14:textId="2AD463CF" w:rsidR="0083776C" w:rsidRDefault="00C7314E" w:rsidP="006714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 w:rsidRPr="00C7314E">
        <w:rPr>
          <w:rFonts w:asciiTheme="minorHAnsi" w:hAnsiTheme="minorHAnsi" w:cstheme="minorHAnsi"/>
          <w:sz w:val="24"/>
          <w:szCs w:val="24"/>
        </w:rPr>
        <w:t xml:space="preserve">While overall 35% of respondents in the online survey were interested in accessing learning or training </w:t>
      </w:r>
      <w:r>
        <w:rPr>
          <w:rFonts w:asciiTheme="minorHAnsi" w:hAnsiTheme="minorHAnsi" w:cstheme="minorHAnsi"/>
          <w:sz w:val="24"/>
          <w:szCs w:val="24"/>
        </w:rPr>
        <w:t>with</w:t>
      </w:r>
      <w:r w:rsidRPr="00C7314E">
        <w:rPr>
          <w:rFonts w:asciiTheme="minorHAnsi" w:hAnsiTheme="minorHAnsi" w:cstheme="minorHAnsi"/>
          <w:sz w:val="24"/>
          <w:szCs w:val="24"/>
        </w:rPr>
        <w:t xml:space="preserve"> UNISON College, this was higher among</w:t>
      </w:r>
      <w:r w:rsidR="002117E9">
        <w:rPr>
          <w:rFonts w:asciiTheme="minorHAnsi" w:hAnsiTheme="minorHAnsi" w:cstheme="minorHAnsi"/>
          <w:sz w:val="24"/>
          <w:szCs w:val="24"/>
        </w:rPr>
        <w:t xml:space="preserve"> </w:t>
      </w:r>
      <w:r w:rsidR="00E420F0">
        <w:rPr>
          <w:rFonts w:asciiTheme="minorHAnsi" w:hAnsiTheme="minorHAnsi" w:cstheme="minorHAnsi"/>
          <w:sz w:val="24"/>
          <w:szCs w:val="24"/>
        </w:rPr>
        <w:t>Black</w:t>
      </w:r>
      <w:r w:rsidR="00C25FEB">
        <w:rPr>
          <w:rFonts w:asciiTheme="minorHAnsi" w:hAnsiTheme="minorHAnsi" w:cstheme="minorHAnsi"/>
          <w:sz w:val="24"/>
          <w:szCs w:val="24"/>
        </w:rPr>
        <w:t xml:space="preserve"> </w:t>
      </w:r>
      <w:r w:rsidR="00C25FEB" w:rsidRPr="00C25FEB">
        <w:rPr>
          <w:rFonts w:asciiTheme="minorHAnsi" w:hAnsiTheme="minorHAnsi" w:cstheme="minorHAnsi"/>
          <w:sz w:val="24"/>
          <w:szCs w:val="24"/>
        </w:rPr>
        <w:t>members</w:t>
      </w:r>
      <w:r w:rsidR="00507C6D">
        <w:rPr>
          <w:rFonts w:asciiTheme="minorHAnsi" w:hAnsiTheme="minorHAnsi" w:cstheme="minorHAnsi"/>
          <w:sz w:val="24"/>
          <w:szCs w:val="24"/>
        </w:rPr>
        <w:t xml:space="preserve"> and </w:t>
      </w:r>
      <w:r w:rsidR="00C25FEB" w:rsidRPr="00C25FEB">
        <w:rPr>
          <w:rFonts w:asciiTheme="minorHAnsi" w:hAnsiTheme="minorHAnsi" w:cstheme="minorHAnsi"/>
          <w:sz w:val="24"/>
          <w:szCs w:val="24"/>
        </w:rPr>
        <w:t>particularly Black African/Caribbean or Black British</w:t>
      </w:r>
      <w:r w:rsidR="00507C6D">
        <w:rPr>
          <w:rFonts w:asciiTheme="minorHAnsi" w:hAnsiTheme="minorHAnsi" w:cstheme="minorHAnsi"/>
          <w:sz w:val="24"/>
          <w:szCs w:val="24"/>
        </w:rPr>
        <w:t xml:space="preserve"> (66%</w:t>
      </w:r>
      <w:r w:rsidR="00C25FEB" w:rsidRPr="00C25FEB">
        <w:rPr>
          <w:rFonts w:asciiTheme="minorHAnsi" w:hAnsiTheme="minorHAnsi" w:cstheme="minorHAnsi"/>
          <w:sz w:val="24"/>
          <w:szCs w:val="24"/>
        </w:rPr>
        <w:t>)</w:t>
      </w:r>
      <w:r w:rsidR="00507C6D">
        <w:rPr>
          <w:rFonts w:asciiTheme="minorHAnsi" w:hAnsiTheme="minorHAnsi" w:cstheme="minorHAnsi"/>
          <w:sz w:val="24"/>
          <w:szCs w:val="24"/>
        </w:rPr>
        <w:t>.</w:t>
      </w:r>
      <w:r w:rsidR="00C25FEB" w:rsidRPr="00C25FEB">
        <w:rPr>
          <w:rFonts w:asciiTheme="minorHAnsi" w:hAnsiTheme="minorHAnsi" w:cstheme="minorHAnsi"/>
          <w:sz w:val="24"/>
          <w:szCs w:val="24"/>
        </w:rPr>
        <w:t xml:space="preserve"> </w:t>
      </w:r>
      <w:r w:rsidR="00507C6D">
        <w:rPr>
          <w:rFonts w:asciiTheme="minorHAnsi" w:hAnsiTheme="minorHAnsi" w:cstheme="minorHAnsi"/>
          <w:sz w:val="24"/>
          <w:szCs w:val="24"/>
        </w:rPr>
        <w:t>T</w:t>
      </w:r>
      <w:r w:rsidR="00C25FEB" w:rsidRPr="00C25FEB">
        <w:rPr>
          <w:rFonts w:asciiTheme="minorHAnsi" w:hAnsiTheme="minorHAnsi" w:cstheme="minorHAnsi"/>
          <w:sz w:val="24"/>
          <w:szCs w:val="24"/>
        </w:rPr>
        <w:t>he figure was over half among members with mixed ethnic backgrounds (53%), Asian/Asian British ethnicity (52%) or of other ethnicities (55%). In comparison a third (33%) of those of white ethnicity were interested.</w:t>
      </w:r>
    </w:p>
    <w:p w14:paraId="15474B98" w14:textId="315B06D7" w:rsidR="007D5BAF" w:rsidRDefault="007D5BAF" w:rsidP="006714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099336BF" w14:textId="4372F3E8" w:rsidR="007D5BAF" w:rsidRDefault="007D5BAF" w:rsidP="007D5BAF">
      <w:pPr>
        <w:pStyle w:val="Bodycopy"/>
        <w:keepNext w:val="0"/>
        <w:suppressAutoHyphens/>
        <w:rPr>
          <w:rFonts w:asciiTheme="minorHAnsi" w:hAnsiTheme="minorHAnsi" w:cstheme="minorBidi"/>
          <w:sz w:val="24"/>
          <w:szCs w:val="24"/>
        </w:rPr>
      </w:pPr>
      <w:r w:rsidRPr="019659DC">
        <w:rPr>
          <w:rFonts w:asciiTheme="minorHAnsi" w:hAnsiTheme="minorHAnsi" w:cstheme="minorBidi"/>
          <w:sz w:val="24"/>
          <w:szCs w:val="24"/>
        </w:rPr>
        <w:t>B</w:t>
      </w:r>
      <w:r w:rsidR="006F155C" w:rsidRPr="019659DC">
        <w:rPr>
          <w:rFonts w:asciiTheme="minorHAnsi" w:hAnsiTheme="minorHAnsi" w:cstheme="minorBidi"/>
          <w:sz w:val="24"/>
          <w:szCs w:val="24"/>
        </w:rPr>
        <w:t>lack</w:t>
      </w:r>
      <w:r w:rsidRPr="019659DC">
        <w:rPr>
          <w:rFonts w:asciiTheme="minorHAnsi" w:hAnsiTheme="minorHAnsi" w:cstheme="minorBidi"/>
          <w:sz w:val="24"/>
          <w:szCs w:val="24"/>
        </w:rPr>
        <w:t xml:space="preserve"> members were especially interested in UNISON’s potential offer of information, </w:t>
      </w:r>
      <w:bookmarkStart w:id="9" w:name="_Int_M5fiqU0o"/>
      <w:r w:rsidRPr="019659DC">
        <w:rPr>
          <w:rFonts w:asciiTheme="minorHAnsi" w:hAnsiTheme="minorHAnsi" w:cstheme="minorBidi"/>
          <w:sz w:val="24"/>
          <w:szCs w:val="24"/>
        </w:rPr>
        <w:t>advice</w:t>
      </w:r>
      <w:bookmarkEnd w:id="9"/>
      <w:r w:rsidRPr="019659DC">
        <w:rPr>
          <w:rFonts w:asciiTheme="minorHAnsi" w:hAnsiTheme="minorHAnsi" w:cstheme="minorBidi"/>
          <w:sz w:val="24"/>
          <w:szCs w:val="24"/>
        </w:rPr>
        <w:t xml:space="preserve"> and guidance (IAG) on training and development opportunities. B</w:t>
      </w:r>
      <w:r w:rsidR="006F155C" w:rsidRPr="019659DC">
        <w:rPr>
          <w:rFonts w:asciiTheme="minorHAnsi" w:hAnsiTheme="minorHAnsi" w:cstheme="minorBidi"/>
          <w:sz w:val="24"/>
          <w:szCs w:val="24"/>
        </w:rPr>
        <w:t>lack</w:t>
      </w:r>
      <w:r w:rsidRPr="019659DC">
        <w:rPr>
          <w:rFonts w:asciiTheme="minorHAnsi" w:hAnsiTheme="minorHAnsi" w:cstheme="minorBidi"/>
          <w:sz w:val="24"/>
          <w:szCs w:val="24"/>
        </w:rPr>
        <w:t xml:space="preserve"> </w:t>
      </w:r>
      <w:r w:rsidR="00EA0474" w:rsidRPr="019659DC">
        <w:rPr>
          <w:rFonts w:asciiTheme="minorHAnsi" w:hAnsiTheme="minorHAnsi" w:cstheme="minorBidi"/>
          <w:sz w:val="24"/>
          <w:szCs w:val="24"/>
        </w:rPr>
        <w:t>members</w:t>
      </w:r>
      <w:r w:rsidRPr="019659DC">
        <w:rPr>
          <w:rFonts w:asciiTheme="minorHAnsi" w:hAnsiTheme="minorHAnsi" w:cstheme="minorBidi"/>
          <w:sz w:val="24"/>
          <w:szCs w:val="24"/>
        </w:rPr>
        <w:t xml:space="preserve"> were particularly likely to prefer telephone access to IAG (33% compared to 21% of white members), their UNISON union learning rep (25% compared to 15%) and/or a local workplace rep (19% compared to 13%).</w:t>
      </w:r>
    </w:p>
    <w:p w14:paraId="42887F94" w14:textId="77777777" w:rsidR="007D5BAF" w:rsidRDefault="007D5BAF" w:rsidP="006714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0FC279F3" w14:textId="1961CD8A" w:rsidR="00406125" w:rsidRPr="00DA7691" w:rsidRDefault="00656520" w:rsidP="004A0BF8">
      <w:pPr>
        <w:pStyle w:val="Bodycopy"/>
        <w:keepNext w:val="0"/>
        <w:suppressAutoHyphens/>
        <w:rPr>
          <w:rFonts w:asciiTheme="minorHAnsi" w:hAnsiTheme="minorHAnsi" w:cstheme="minorHAnsi"/>
          <w:b/>
          <w:bCs/>
          <w:sz w:val="24"/>
          <w:szCs w:val="24"/>
        </w:rPr>
      </w:pPr>
      <w:r w:rsidRPr="00DA7691">
        <w:rPr>
          <w:rFonts w:asciiTheme="minorHAnsi" w:hAnsiTheme="minorHAnsi" w:cstheme="minorHAnsi"/>
          <w:b/>
          <w:bCs/>
          <w:sz w:val="24"/>
          <w:szCs w:val="24"/>
        </w:rPr>
        <w:t>Disability</w:t>
      </w:r>
    </w:p>
    <w:p w14:paraId="33B5FB14" w14:textId="0CCE79D3" w:rsidR="00A864FB" w:rsidRDefault="00743B53" w:rsidP="00A864FB">
      <w:pPr>
        <w:pStyle w:val="Bodycopy"/>
        <w:keepNext w:val="0"/>
        <w:suppressAutoHyphens/>
        <w:rPr>
          <w:rFonts w:asciiTheme="minorHAnsi" w:hAnsiTheme="minorHAnsi" w:cstheme="minorBidi"/>
          <w:sz w:val="24"/>
          <w:szCs w:val="24"/>
        </w:rPr>
      </w:pPr>
      <w:r w:rsidRPr="019659DC">
        <w:rPr>
          <w:rFonts w:asciiTheme="minorHAnsi" w:hAnsiTheme="minorHAnsi" w:cstheme="minorBidi"/>
          <w:sz w:val="24"/>
          <w:szCs w:val="24"/>
        </w:rPr>
        <w:t>Those with a disability were more likely to be extremely interested</w:t>
      </w:r>
      <w:r w:rsidR="00FB629E" w:rsidRPr="019659DC">
        <w:rPr>
          <w:rFonts w:asciiTheme="minorHAnsi" w:hAnsiTheme="minorHAnsi" w:cstheme="minorBidi"/>
          <w:sz w:val="24"/>
          <w:szCs w:val="24"/>
        </w:rPr>
        <w:t xml:space="preserve"> in future learning</w:t>
      </w:r>
      <w:r w:rsidR="006F55DF" w:rsidRPr="019659DC">
        <w:rPr>
          <w:rFonts w:asciiTheme="minorHAnsi" w:hAnsiTheme="minorHAnsi" w:cstheme="minorBidi"/>
          <w:sz w:val="24"/>
          <w:szCs w:val="24"/>
        </w:rPr>
        <w:t xml:space="preserve"> (</w:t>
      </w:r>
      <w:r w:rsidRPr="019659DC">
        <w:rPr>
          <w:rFonts w:asciiTheme="minorHAnsi" w:hAnsiTheme="minorHAnsi" w:cstheme="minorBidi"/>
          <w:sz w:val="24"/>
          <w:szCs w:val="24"/>
        </w:rPr>
        <w:t>41%</w:t>
      </w:r>
      <w:r w:rsidR="006F55DF" w:rsidRPr="019659DC">
        <w:rPr>
          <w:rFonts w:asciiTheme="minorHAnsi" w:hAnsiTheme="minorHAnsi" w:cstheme="minorBidi"/>
          <w:sz w:val="24"/>
          <w:szCs w:val="24"/>
        </w:rPr>
        <w:t xml:space="preserve"> </w:t>
      </w:r>
      <w:r w:rsidRPr="019659DC">
        <w:rPr>
          <w:rFonts w:asciiTheme="minorHAnsi" w:hAnsiTheme="minorHAnsi" w:cstheme="minorBidi"/>
          <w:sz w:val="24"/>
          <w:szCs w:val="24"/>
        </w:rPr>
        <w:t xml:space="preserve">compared to 32% </w:t>
      </w:r>
      <w:r w:rsidR="004402F6" w:rsidRPr="019659DC">
        <w:rPr>
          <w:rFonts w:asciiTheme="minorHAnsi" w:hAnsiTheme="minorHAnsi" w:cstheme="minorBidi"/>
          <w:sz w:val="24"/>
          <w:szCs w:val="24"/>
        </w:rPr>
        <w:t>of non-disabled members</w:t>
      </w:r>
      <w:r w:rsidR="006F55DF" w:rsidRPr="019659DC">
        <w:rPr>
          <w:rFonts w:asciiTheme="minorHAnsi" w:hAnsiTheme="minorHAnsi" w:cstheme="minorBidi"/>
          <w:sz w:val="24"/>
          <w:szCs w:val="24"/>
        </w:rPr>
        <w:t>)</w:t>
      </w:r>
      <w:r w:rsidRPr="019659DC">
        <w:rPr>
          <w:rFonts w:asciiTheme="minorHAnsi" w:hAnsiTheme="minorHAnsi" w:cstheme="minorBidi"/>
          <w:sz w:val="24"/>
          <w:szCs w:val="24"/>
        </w:rPr>
        <w:t xml:space="preserve">. </w:t>
      </w:r>
      <w:r w:rsidR="00351055" w:rsidRPr="019659DC">
        <w:rPr>
          <w:rFonts w:asciiTheme="minorHAnsi" w:hAnsiTheme="minorHAnsi" w:cstheme="minorBidi"/>
          <w:sz w:val="24"/>
          <w:szCs w:val="24"/>
        </w:rPr>
        <w:t>The same level of</w:t>
      </w:r>
      <w:r w:rsidR="00BA3C84" w:rsidRPr="019659DC">
        <w:rPr>
          <w:rFonts w:asciiTheme="minorHAnsi" w:hAnsiTheme="minorHAnsi" w:cstheme="minorBidi"/>
          <w:sz w:val="24"/>
          <w:szCs w:val="24"/>
        </w:rPr>
        <w:t xml:space="preserve"> higher</w:t>
      </w:r>
      <w:r w:rsidR="00351055" w:rsidRPr="019659DC">
        <w:rPr>
          <w:rFonts w:asciiTheme="minorHAnsi" w:hAnsiTheme="minorHAnsi" w:cstheme="minorBidi"/>
          <w:sz w:val="24"/>
          <w:szCs w:val="24"/>
        </w:rPr>
        <w:t xml:space="preserve"> interest </w:t>
      </w:r>
      <w:r w:rsidR="00351055" w:rsidRPr="019659DC">
        <w:rPr>
          <w:rFonts w:asciiTheme="minorHAnsi" w:hAnsiTheme="minorHAnsi" w:cstheme="minorBidi"/>
          <w:sz w:val="24"/>
          <w:szCs w:val="24"/>
        </w:rPr>
        <w:lastRenderedPageBreak/>
        <w:t xml:space="preserve">was featured </w:t>
      </w:r>
      <w:r w:rsidR="00BA3C84" w:rsidRPr="019659DC">
        <w:rPr>
          <w:rFonts w:asciiTheme="minorHAnsi" w:hAnsiTheme="minorHAnsi" w:cstheme="minorBidi"/>
          <w:sz w:val="24"/>
          <w:szCs w:val="24"/>
        </w:rPr>
        <w:t>in all areas of learning from digital skills to career progression</w:t>
      </w:r>
      <w:r w:rsidR="00A836C9" w:rsidRPr="019659DC">
        <w:rPr>
          <w:rFonts w:asciiTheme="minorHAnsi" w:hAnsiTheme="minorHAnsi" w:cstheme="minorBidi"/>
          <w:sz w:val="24"/>
          <w:szCs w:val="24"/>
        </w:rPr>
        <w:t xml:space="preserve"> and career </w:t>
      </w:r>
      <w:r w:rsidR="0073163C" w:rsidRPr="019659DC">
        <w:rPr>
          <w:rFonts w:asciiTheme="minorHAnsi" w:hAnsiTheme="minorHAnsi" w:cstheme="minorBidi"/>
          <w:sz w:val="24"/>
          <w:szCs w:val="24"/>
        </w:rPr>
        <w:t>change</w:t>
      </w:r>
      <w:r w:rsidR="00BA3C84" w:rsidRPr="019659DC">
        <w:rPr>
          <w:rFonts w:asciiTheme="minorHAnsi" w:hAnsiTheme="minorHAnsi" w:cstheme="minorBidi"/>
          <w:sz w:val="24"/>
          <w:szCs w:val="24"/>
        </w:rPr>
        <w:t xml:space="preserve">. </w:t>
      </w:r>
      <w:r w:rsidR="000A2457" w:rsidRPr="019659DC">
        <w:rPr>
          <w:rFonts w:asciiTheme="minorHAnsi" w:hAnsiTheme="minorHAnsi" w:cstheme="minorBidi"/>
          <w:sz w:val="24"/>
          <w:szCs w:val="24"/>
        </w:rPr>
        <w:t xml:space="preserve">The </w:t>
      </w:r>
      <w:hyperlink r:id="rId11" w:history="1">
        <w:r w:rsidR="000A2457" w:rsidRPr="006777DE">
          <w:rPr>
            <w:rStyle w:val="Hyperlink"/>
            <w:rFonts w:asciiTheme="minorHAnsi" w:hAnsiTheme="minorHAnsi" w:cstheme="minorBidi"/>
            <w:sz w:val="24"/>
            <w:szCs w:val="24"/>
          </w:rPr>
          <w:t>overall survey report</w:t>
        </w:r>
      </w:hyperlink>
      <w:r w:rsidR="000A2457" w:rsidRPr="019659DC">
        <w:rPr>
          <w:rFonts w:asciiTheme="minorHAnsi" w:hAnsiTheme="minorHAnsi" w:cstheme="minorBidi"/>
          <w:sz w:val="24"/>
          <w:szCs w:val="24"/>
        </w:rPr>
        <w:t xml:space="preserve"> saw t</w:t>
      </w:r>
      <w:r w:rsidRPr="019659DC">
        <w:rPr>
          <w:rFonts w:asciiTheme="minorHAnsi" w:hAnsiTheme="minorHAnsi" w:cstheme="minorBidi"/>
          <w:sz w:val="24"/>
          <w:szCs w:val="24"/>
        </w:rPr>
        <w:t>his</w:t>
      </w:r>
      <w:r w:rsidR="000C6116" w:rsidRPr="019659DC">
        <w:rPr>
          <w:rFonts w:asciiTheme="minorHAnsi" w:hAnsiTheme="minorHAnsi" w:cstheme="minorBidi"/>
          <w:sz w:val="24"/>
          <w:szCs w:val="24"/>
        </w:rPr>
        <w:t xml:space="preserve"> potentially being a reflection on</w:t>
      </w:r>
      <w:r w:rsidRPr="019659DC">
        <w:rPr>
          <w:rFonts w:asciiTheme="minorHAnsi" w:hAnsiTheme="minorHAnsi" w:cstheme="minorBidi"/>
          <w:sz w:val="24"/>
          <w:szCs w:val="24"/>
        </w:rPr>
        <w:t xml:space="preserve"> those who are more likely to encounter discrimination in employment seeing learning and training as a tool to further their careers.</w:t>
      </w:r>
    </w:p>
    <w:p w14:paraId="56A02C16" w14:textId="77777777" w:rsidR="000A2457" w:rsidRDefault="000A2457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4F9ADD12" w14:textId="2A6894EF" w:rsidR="00656520" w:rsidRDefault="00C86165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 w:rsidRPr="00C7314E">
        <w:rPr>
          <w:rFonts w:asciiTheme="minorHAnsi" w:hAnsiTheme="minorHAnsi" w:cstheme="minorHAnsi"/>
          <w:sz w:val="24"/>
          <w:szCs w:val="24"/>
        </w:rPr>
        <w:t xml:space="preserve">While 35% of respondents </w:t>
      </w:r>
      <w:r w:rsidR="0022088B">
        <w:rPr>
          <w:rFonts w:asciiTheme="minorHAnsi" w:hAnsiTheme="minorHAnsi" w:cstheme="minorHAnsi"/>
          <w:sz w:val="24"/>
          <w:szCs w:val="24"/>
        </w:rPr>
        <w:t xml:space="preserve">overall </w:t>
      </w:r>
      <w:r w:rsidRPr="00C7314E">
        <w:rPr>
          <w:rFonts w:asciiTheme="minorHAnsi" w:hAnsiTheme="minorHAnsi" w:cstheme="minorHAnsi"/>
          <w:sz w:val="24"/>
          <w:szCs w:val="24"/>
        </w:rPr>
        <w:t xml:space="preserve">were interested in </w:t>
      </w:r>
      <w:r>
        <w:rPr>
          <w:rFonts w:asciiTheme="minorHAnsi" w:hAnsiTheme="minorHAnsi" w:cstheme="minorHAnsi"/>
          <w:sz w:val="24"/>
          <w:szCs w:val="24"/>
        </w:rPr>
        <w:t>with</w:t>
      </w:r>
      <w:r w:rsidRPr="00C7314E">
        <w:rPr>
          <w:rFonts w:asciiTheme="minorHAnsi" w:hAnsiTheme="minorHAnsi" w:cstheme="minorHAnsi"/>
          <w:sz w:val="24"/>
          <w:szCs w:val="24"/>
        </w:rPr>
        <w:t xml:space="preserve"> </w:t>
      </w:r>
      <w:r w:rsidR="002643C3">
        <w:rPr>
          <w:rFonts w:asciiTheme="minorHAnsi" w:hAnsiTheme="minorHAnsi" w:cstheme="minorHAnsi"/>
          <w:sz w:val="24"/>
          <w:szCs w:val="24"/>
        </w:rPr>
        <w:t xml:space="preserve">what </w:t>
      </w:r>
      <w:r w:rsidRPr="00C7314E">
        <w:rPr>
          <w:rFonts w:asciiTheme="minorHAnsi" w:hAnsiTheme="minorHAnsi" w:cstheme="minorHAnsi"/>
          <w:sz w:val="24"/>
          <w:szCs w:val="24"/>
        </w:rPr>
        <w:t>UNISON College</w:t>
      </w:r>
      <w:r w:rsidR="002643C3">
        <w:rPr>
          <w:rFonts w:asciiTheme="minorHAnsi" w:hAnsiTheme="minorHAnsi" w:cstheme="minorHAnsi"/>
          <w:sz w:val="24"/>
          <w:szCs w:val="24"/>
        </w:rPr>
        <w:t xml:space="preserve"> has to offer</w:t>
      </w:r>
      <w:r w:rsidRPr="00C7314E">
        <w:rPr>
          <w:rFonts w:asciiTheme="minorHAnsi" w:hAnsiTheme="minorHAnsi" w:cstheme="minorHAnsi"/>
          <w:sz w:val="24"/>
          <w:szCs w:val="24"/>
        </w:rPr>
        <w:t>, th</w:t>
      </w:r>
      <w:r w:rsidR="002643C3">
        <w:rPr>
          <w:rFonts w:asciiTheme="minorHAnsi" w:hAnsiTheme="minorHAnsi" w:cstheme="minorHAnsi"/>
          <w:sz w:val="24"/>
          <w:szCs w:val="24"/>
        </w:rPr>
        <w:t>e figure</w:t>
      </w:r>
      <w:r w:rsidRPr="00C7314E">
        <w:rPr>
          <w:rFonts w:asciiTheme="minorHAnsi" w:hAnsiTheme="minorHAnsi" w:cstheme="minorHAnsi"/>
          <w:sz w:val="24"/>
          <w:szCs w:val="24"/>
        </w:rPr>
        <w:t xml:space="preserve"> was higher among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86165">
        <w:rPr>
          <w:rFonts w:asciiTheme="minorHAnsi" w:hAnsiTheme="minorHAnsi" w:cstheme="minorHAnsi"/>
          <w:sz w:val="24"/>
          <w:szCs w:val="24"/>
        </w:rPr>
        <w:t>disab</w:t>
      </w:r>
      <w:r w:rsidR="00F5425E">
        <w:rPr>
          <w:rFonts w:asciiTheme="minorHAnsi" w:hAnsiTheme="minorHAnsi" w:cstheme="minorHAnsi"/>
          <w:sz w:val="24"/>
          <w:szCs w:val="24"/>
        </w:rPr>
        <w:t>led members</w:t>
      </w:r>
      <w:r w:rsidRPr="00C86165">
        <w:rPr>
          <w:rFonts w:asciiTheme="minorHAnsi" w:hAnsiTheme="minorHAnsi" w:cstheme="minorHAnsi"/>
          <w:sz w:val="24"/>
          <w:szCs w:val="24"/>
        </w:rPr>
        <w:t xml:space="preserve"> (43%)</w:t>
      </w:r>
      <w:r w:rsidR="00F8601D">
        <w:rPr>
          <w:rFonts w:asciiTheme="minorHAnsi" w:hAnsiTheme="minorHAnsi" w:cstheme="minorHAnsi"/>
          <w:sz w:val="24"/>
          <w:szCs w:val="24"/>
        </w:rPr>
        <w:t xml:space="preserve">. They </w:t>
      </w:r>
      <w:r w:rsidR="00935E34">
        <w:rPr>
          <w:rFonts w:asciiTheme="minorHAnsi" w:hAnsiTheme="minorHAnsi" w:cstheme="minorHAnsi"/>
          <w:sz w:val="24"/>
          <w:szCs w:val="24"/>
        </w:rPr>
        <w:t>were also</w:t>
      </w:r>
      <w:r w:rsidR="00E72159" w:rsidRPr="00E72159">
        <w:rPr>
          <w:rFonts w:asciiTheme="minorHAnsi" w:hAnsiTheme="minorHAnsi" w:cstheme="minorHAnsi"/>
          <w:sz w:val="24"/>
          <w:szCs w:val="24"/>
        </w:rPr>
        <w:t xml:space="preserve"> </w:t>
      </w:r>
      <w:r w:rsidR="00464686" w:rsidRPr="00464686">
        <w:rPr>
          <w:rFonts w:asciiTheme="minorHAnsi" w:hAnsiTheme="minorHAnsi" w:cstheme="minorHAnsi"/>
          <w:sz w:val="24"/>
          <w:szCs w:val="24"/>
        </w:rPr>
        <w:t xml:space="preserve">more likely to select UNISON as the organisation they would be most confident about for providing them with </w:t>
      </w:r>
      <w:r w:rsidR="00A27EC5">
        <w:rPr>
          <w:rFonts w:asciiTheme="minorHAnsi" w:hAnsiTheme="minorHAnsi" w:cstheme="minorHAnsi"/>
          <w:sz w:val="24"/>
          <w:szCs w:val="24"/>
        </w:rPr>
        <w:t xml:space="preserve">learning and </w:t>
      </w:r>
      <w:r w:rsidR="00464686" w:rsidRPr="00464686">
        <w:rPr>
          <w:rFonts w:asciiTheme="minorHAnsi" w:hAnsiTheme="minorHAnsi" w:cstheme="minorHAnsi"/>
          <w:sz w:val="24"/>
          <w:szCs w:val="24"/>
        </w:rPr>
        <w:t>training</w:t>
      </w:r>
      <w:r w:rsidR="00A27EC5">
        <w:rPr>
          <w:rFonts w:asciiTheme="minorHAnsi" w:hAnsiTheme="minorHAnsi" w:cstheme="minorHAnsi"/>
          <w:sz w:val="24"/>
          <w:szCs w:val="24"/>
        </w:rPr>
        <w:t xml:space="preserve"> opportunities</w:t>
      </w:r>
      <w:r w:rsidR="00935E34">
        <w:rPr>
          <w:rFonts w:asciiTheme="minorHAnsi" w:hAnsiTheme="minorHAnsi" w:cstheme="minorHAnsi"/>
          <w:sz w:val="24"/>
          <w:szCs w:val="24"/>
        </w:rPr>
        <w:t xml:space="preserve"> </w:t>
      </w:r>
      <w:r w:rsidR="00935E34" w:rsidRPr="00E72159">
        <w:rPr>
          <w:rFonts w:asciiTheme="minorHAnsi" w:hAnsiTheme="minorHAnsi" w:cstheme="minorHAnsi"/>
          <w:sz w:val="24"/>
          <w:szCs w:val="24"/>
        </w:rPr>
        <w:t xml:space="preserve">(27% compared to 22% of </w:t>
      </w:r>
      <w:r w:rsidR="00935E34">
        <w:rPr>
          <w:rFonts w:asciiTheme="minorHAnsi" w:hAnsiTheme="minorHAnsi" w:cstheme="minorHAnsi"/>
          <w:sz w:val="24"/>
          <w:szCs w:val="24"/>
        </w:rPr>
        <w:t>non-disabled</w:t>
      </w:r>
      <w:r w:rsidR="00935E34" w:rsidRPr="00E72159">
        <w:rPr>
          <w:rFonts w:asciiTheme="minorHAnsi" w:hAnsiTheme="minorHAnsi" w:cstheme="minorHAnsi"/>
          <w:sz w:val="24"/>
          <w:szCs w:val="24"/>
        </w:rPr>
        <w:t>)</w:t>
      </w:r>
      <w:r w:rsidR="00E72159" w:rsidRPr="00E72159">
        <w:rPr>
          <w:rFonts w:asciiTheme="minorHAnsi" w:hAnsiTheme="minorHAnsi" w:cstheme="minorHAnsi"/>
          <w:sz w:val="24"/>
          <w:szCs w:val="24"/>
        </w:rPr>
        <w:t>.</w:t>
      </w:r>
    </w:p>
    <w:p w14:paraId="71505421" w14:textId="31B86CD3" w:rsidR="00EE3EF0" w:rsidRDefault="00EE3EF0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0B33B7CB" w14:textId="50268F9E" w:rsidR="00EE3EF0" w:rsidRDefault="00B31A82" w:rsidP="004A0BF8">
      <w:pPr>
        <w:pStyle w:val="Bodycopy"/>
        <w:keepNext w:val="0"/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Disabled m</w:t>
      </w:r>
      <w:r w:rsidR="00EE3EF0" w:rsidRPr="00EE3EF0">
        <w:rPr>
          <w:rFonts w:asciiTheme="minorHAnsi" w:hAnsiTheme="minorHAnsi" w:cstheme="minorHAnsi"/>
          <w:sz w:val="24"/>
          <w:szCs w:val="24"/>
        </w:rPr>
        <w:t>embers</w:t>
      </w:r>
      <w:r w:rsidR="00A87E0A">
        <w:rPr>
          <w:rFonts w:asciiTheme="minorHAnsi" w:hAnsiTheme="minorHAnsi" w:cstheme="minorHAnsi"/>
          <w:sz w:val="24"/>
          <w:szCs w:val="24"/>
        </w:rPr>
        <w:t xml:space="preserve"> were interested in </w:t>
      </w:r>
      <w:r w:rsidR="00292203">
        <w:rPr>
          <w:rFonts w:asciiTheme="minorHAnsi" w:hAnsiTheme="minorHAnsi" w:cstheme="minorHAnsi"/>
          <w:sz w:val="24"/>
          <w:szCs w:val="24"/>
        </w:rPr>
        <w:t xml:space="preserve">better </w:t>
      </w:r>
      <w:r w:rsidR="00A87E0A">
        <w:rPr>
          <w:rFonts w:asciiTheme="minorHAnsi" w:hAnsiTheme="minorHAnsi" w:cstheme="minorHAnsi"/>
          <w:sz w:val="24"/>
          <w:szCs w:val="24"/>
        </w:rPr>
        <w:t xml:space="preserve">understanding </w:t>
      </w:r>
      <w:r w:rsidR="00292203">
        <w:rPr>
          <w:rFonts w:asciiTheme="minorHAnsi" w:hAnsiTheme="minorHAnsi" w:cstheme="minorHAnsi"/>
          <w:sz w:val="24"/>
          <w:szCs w:val="24"/>
        </w:rPr>
        <w:t>of</w:t>
      </w:r>
      <w:r w:rsidR="00B34613">
        <w:rPr>
          <w:rFonts w:asciiTheme="minorHAnsi" w:hAnsiTheme="minorHAnsi" w:cstheme="minorHAnsi"/>
          <w:sz w:val="24"/>
          <w:szCs w:val="24"/>
        </w:rPr>
        <w:t xml:space="preserve"> being active in UNISON</w:t>
      </w:r>
      <w:r w:rsidR="00EE3EF0" w:rsidRPr="00EE3EF0">
        <w:rPr>
          <w:rFonts w:asciiTheme="minorHAnsi" w:hAnsiTheme="minorHAnsi" w:cstheme="minorHAnsi"/>
          <w:sz w:val="24"/>
          <w:szCs w:val="24"/>
        </w:rPr>
        <w:t xml:space="preserve"> (19%</w:t>
      </w:r>
      <w:r w:rsidR="00B34613">
        <w:rPr>
          <w:rFonts w:asciiTheme="minorHAnsi" w:hAnsiTheme="minorHAnsi" w:cstheme="minorHAnsi"/>
          <w:sz w:val="24"/>
          <w:szCs w:val="24"/>
        </w:rPr>
        <w:t>)</w:t>
      </w:r>
      <w:r w:rsidR="00EE3EF0" w:rsidRPr="00EE3EF0">
        <w:rPr>
          <w:rFonts w:asciiTheme="minorHAnsi" w:hAnsiTheme="minorHAnsi" w:cstheme="minorHAnsi"/>
          <w:sz w:val="24"/>
          <w:szCs w:val="24"/>
        </w:rPr>
        <w:t xml:space="preserve"> and </w:t>
      </w:r>
      <w:r w:rsidR="00106E1F">
        <w:rPr>
          <w:rFonts w:asciiTheme="minorHAnsi" w:hAnsiTheme="minorHAnsi" w:cstheme="minorHAnsi"/>
          <w:sz w:val="24"/>
          <w:szCs w:val="24"/>
        </w:rPr>
        <w:t>in</w:t>
      </w:r>
      <w:r w:rsidR="00EE3EF0" w:rsidRPr="00EE3EF0">
        <w:rPr>
          <w:rFonts w:asciiTheme="minorHAnsi" w:hAnsiTheme="minorHAnsi" w:cstheme="minorHAnsi"/>
          <w:sz w:val="24"/>
          <w:szCs w:val="24"/>
        </w:rPr>
        <w:t xml:space="preserve"> learning to develop their skills and knowledge for their UNISON activist role</w:t>
      </w:r>
      <w:r w:rsidR="00106E1F">
        <w:rPr>
          <w:rFonts w:asciiTheme="minorHAnsi" w:hAnsiTheme="minorHAnsi" w:cstheme="minorHAnsi"/>
          <w:sz w:val="24"/>
          <w:szCs w:val="24"/>
        </w:rPr>
        <w:t xml:space="preserve"> (17%)</w:t>
      </w:r>
      <w:r w:rsidR="00EE3EF0" w:rsidRPr="00EE3EF0">
        <w:rPr>
          <w:rFonts w:asciiTheme="minorHAnsi" w:hAnsiTheme="minorHAnsi" w:cstheme="minorHAnsi"/>
          <w:sz w:val="24"/>
          <w:szCs w:val="24"/>
        </w:rPr>
        <w:t>.</w:t>
      </w:r>
      <w:r w:rsidR="0068111A">
        <w:rPr>
          <w:rFonts w:asciiTheme="minorHAnsi" w:hAnsiTheme="minorHAnsi" w:cstheme="minorHAnsi"/>
          <w:sz w:val="24"/>
          <w:szCs w:val="24"/>
        </w:rPr>
        <w:t xml:space="preserve"> These are higher proportions than in the survey responses overall</w:t>
      </w:r>
      <w:r w:rsidR="004A5434">
        <w:rPr>
          <w:rFonts w:asciiTheme="minorHAnsi" w:hAnsiTheme="minorHAnsi" w:cstheme="minorHAnsi"/>
          <w:sz w:val="24"/>
          <w:szCs w:val="24"/>
        </w:rPr>
        <w:t xml:space="preserve"> where </w:t>
      </w:r>
      <w:r w:rsidR="0068111A" w:rsidRPr="0068111A">
        <w:rPr>
          <w:rFonts w:asciiTheme="minorHAnsi" w:hAnsiTheme="minorHAnsi" w:cstheme="minorHAnsi"/>
          <w:sz w:val="24"/>
          <w:szCs w:val="24"/>
        </w:rPr>
        <w:t xml:space="preserve">12% </w:t>
      </w:r>
      <w:r w:rsidR="004A5434">
        <w:rPr>
          <w:rFonts w:asciiTheme="minorHAnsi" w:hAnsiTheme="minorHAnsi" w:cstheme="minorHAnsi"/>
          <w:sz w:val="24"/>
          <w:szCs w:val="24"/>
        </w:rPr>
        <w:t>showed</w:t>
      </w:r>
      <w:r w:rsidR="0068111A" w:rsidRPr="0068111A">
        <w:rPr>
          <w:rFonts w:asciiTheme="minorHAnsi" w:hAnsiTheme="minorHAnsi" w:cstheme="minorHAnsi"/>
          <w:sz w:val="24"/>
          <w:szCs w:val="24"/>
        </w:rPr>
        <w:t xml:space="preserve"> interest in </w:t>
      </w:r>
      <w:r w:rsidR="00833AEC">
        <w:rPr>
          <w:rFonts w:asciiTheme="minorHAnsi" w:hAnsiTheme="minorHAnsi" w:cstheme="minorHAnsi"/>
          <w:sz w:val="24"/>
          <w:szCs w:val="24"/>
        </w:rPr>
        <w:t>learning about activism</w:t>
      </w:r>
      <w:r w:rsidR="0068111A" w:rsidRPr="0068111A">
        <w:rPr>
          <w:rFonts w:asciiTheme="minorHAnsi" w:hAnsiTheme="minorHAnsi" w:cstheme="minorHAnsi"/>
          <w:sz w:val="24"/>
          <w:szCs w:val="24"/>
        </w:rPr>
        <w:t xml:space="preserve"> and develop</w:t>
      </w:r>
      <w:r w:rsidR="00833AEC">
        <w:rPr>
          <w:rFonts w:asciiTheme="minorHAnsi" w:hAnsiTheme="minorHAnsi" w:cstheme="minorHAnsi"/>
          <w:sz w:val="24"/>
          <w:szCs w:val="24"/>
        </w:rPr>
        <w:t>ment of</w:t>
      </w:r>
      <w:r w:rsidR="0068111A" w:rsidRPr="0068111A">
        <w:rPr>
          <w:rFonts w:asciiTheme="minorHAnsi" w:hAnsiTheme="minorHAnsi" w:cstheme="minorHAnsi"/>
          <w:sz w:val="24"/>
          <w:szCs w:val="24"/>
        </w:rPr>
        <w:t xml:space="preserve"> skills</w:t>
      </w:r>
      <w:r w:rsidR="00833AEC">
        <w:rPr>
          <w:rFonts w:asciiTheme="minorHAnsi" w:hAnsiTheme="minorHAnsi" w:cstheme="minorHAnsi"/>
          <w:sz w:val="24"/>
          <w:szCs w:val="24"/>
        </w:rPr>
        <w:t xml:space="preserve"> in existing </w:t>
      </w:r>
      <w:r w:rsidR="0068111A" w:rsidRPr="0068111A">
        <w:rPr>
          <w:rFonts w:asciiTheme="minorHAnsi" w:hAnsiTheme="minorHAnsi" w:cstheme="minorHAnsi"/>
          <w:sz w:val="24"/>
          <w:szCs w:val="24"/>
        </w:rPr>
        <w:t>activist role (11%)</w:t>
      </w:r>
      <w:r w:rsidR="00833AEC">
        <w:rPr>
          <w:rFonts w:asciiTheme="minorHAnsi" w:hAnsiTheme="minorHAnsi" w:cstheme="minorHAnsi"/>
          <w:sz w:val="24"/>
          <w:szCs w:val="24"/>
        </w:rPr>
        <w:t>.</w:t>
      </w:r>
    </w:p>
    <w:p w14:paraId="12D1CD0B" w14:textId="573E874A" w:rsidR="00500BC4" w:rsidRDefault="00500BC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05CE63E" w14:textId="15C3C7B9" w:rsidR="00500BC4" w:rsidRPr="00CF1932" w:rsidRDefault="00500BC4" w:rsidP="00500BC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F1932">
        <w:rPr>
          <w:rFonts w:asciiTheme="minorHAnsi" w:hAnsiTheme="minorHAnsi" w:cstheme="minorHAnsi"/>
          <w:b/>
          <w:bCs/>
          <w:sz w:val="24"/>
          <w:szCs w:val="24"/>
        </w:rPr>
        <w:t>Recommendations: </w:t>
      </w:r>
    </w:p>
    <w:p w14:paraId="56F996CA" w14:textId="77777777" w:rsidR="00500BC4" w:rsidRPr="00CF1932" w:rsidRDefault="00500BC4" w:rsidP="00500BC4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CF1932">
        <w:rPr>
          <w:rFonts w:asciiTheme="minorHAnsi" w:hAnsiTheme="minorHAnsi" w:cstheme="minorHAnsi"/>
          <w:sz w:val="24"/>
          <w:szCs w:val="24"/>
        </w:rPr>
        <w:t>Raise awareness and visibility of UNISON learning offer and UNISON College </w:t>
      </w:r>
    </w:p>
    <w:p w14:paraId="401A9B0D" w14:textId="3998E845" w:rsidR="00500BC4" w:rsidRPr="00CF1932" w:rsidRDefault="00500BC4" w:rsidP="00500BC4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CF1932">
        <w:rPr>
          <w:rFonts w:asciiTheme="minorHAnsi" w:hAnsiTheme="minorHAnsi" w:cstheme="minorHAnsi"/>
          <w:sz w:val="24"/>
          <w:szCs w:val="24"/>
        </w:rPr>
        <w:t>Target overcoming barriers especially with members who traditionally take on less learning eg older members</w:t>
      </w:r>
      <w:r w:rsidR="002C5FDC">
        <w:rPr>
          <w:rFonts w:asciiTheme="minorHAnsi" w:hAnsiTheme="minorHAnsi" w:cstheme="minorHAnsi"/>
          <w:sz w:val="24"/>
          <w:szCs w:val="24"/>
        </w:rPr>
        <w:t xml:space="preserve"> who might need more targeted promotion</w:t>
      </w:r>
      <w:r w:rsidRPr="00CF1932">
        <w:rPr>
          <w:rFonts w:asciiTheme="minorHAnsi" w:hAnsiTheme="minorHAnsi" w:cstheme="minorHAnsi"/>
          <w:sz w:val="24"/>
          <w:szCs w:val="24"/>
        </w:rPr>
        <w:t> </w:t>
      </w:r>
    </w:p>
    <w:p w14:paraId="57BB0921" w14:textId="1FCCCA2D" w:rsidR="00500BC4" w:rsidRPr="00CF1932" w:rsidRDefault="00500BC4" w:rsidP="00500BC4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CF1932">
        <w:rPr>
          <w:rFonts w:asciiTheme="minorHAnsi" w:hAnsiTheme="minorHAnsi" w:cstheme="minorHAnsi"/>
          <w:sz w:val="24"/>
          <w:szCs w:val="24"/>
        </w:rPr>
        <w:t>Recruit more union learning reps (ULRs) to support and advocate for learning in the workplace </w:t>
      </w:r>
      <w:r w:rsidR="0027704F">
        <w:rPr>
          <w:rFonts w:asciiTheme="minorHAnsi" w:hAnsiTheme="minorHAnsi" w:cstheme="minorHAnsi"/>
          <w:sz w:val="24"/>
          <w:szCs w:val="24"/>
        </w:rPr>
        <w:t>and develop more diversity in all activist roles</w:t>
      </w:r>
    </w:p>
    <w:p w14:paraId="3D5A14CD" w14:textId="27CBBAD8" w:rsidR="00500BC4" w:rsidRPr="00CF1932" w:rsidRDefault="00500BC4" w:rsidP="00500BC4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CF1932">
        <w:rPr>
          <w:rFonts w:asciiTheme="minorHAnsi" w:hAnsiTheme="minorHAnsi" w:cstheme="minorHAnsi"/>
          <w:sz w:val="24"/>
          <w:szCs w:val="24"/>
        </w:rPr>
        <w:t>Explore further what general personal development would entail for the sector</w:t>
      </w:r>
      <w:r w:rsidR="00424920">
        <w:rPr>
          <w:rFonts w:asciiTheme="minorHAnsi" w:hAnsiTheme="minorHAnsi" w:cstheme="minorHAnsi"/>
          <w:sz w:val="24"/>
          <w:szCs w:val="24"/>
        </w:rPr>
        <w:t xml:space="preserve"> and S</w:t>
      </w:r>
      <w:r w:rsidR="001D643D">
        <w:rPr>
          <w:rFonts w:asciiTheme="minorHAnsi" w:hAnsiTheme="minorHAnsi" w:cstheme="minorHAnsi"/>
          <w:sz w:val="24"/>
          <w:szCs w:val="24"/>
        </w:rPr>
        <w:t xml:space="preserve">elf Organised Groups </w:t>
      </w:r>
      <w:r w:rsidRPr="00CF1932">
        <w:rPr>
          <w:rFonts w:asciiTheme="minorHAnsi" w:hAnsiTheme="minorHAnsi" w:cstheme="minorHAnsi"/>
          <w:sz w:val="24"/>
          <w:szCs w:val="24"/>
        </w:rPr>
        <w:t>and how it overlaps with CPD</w:t>
      </w:r>
    </w:p>
    <w:p w14:paraId="43DCBFD5" w14:textId="77777777" w:rsidR="00500BC4" w:rsidRPr="00CF1932" w:rsidRDefault="00500BC4" w:rsidP="00500BC4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CF1932">
        <w:rPr>
          <w:rFonts w:asciiTheme="minorHAnsi" w:hAnsiTheme="minorHAnsi" w:cstheme="minorHAnsi"/>
          <w:sz w:val="24"/>
          <w:szCs w:val="24"/>
        </w:rPr>
        <w:t>Continue building digital skills offer </w:t>
      </w:r>
    </w:p>
    <w:p w14:paraId="06B83389" w14:textId="77777777" w:rsidR="00500BC4" w:rsidRPr="00CF1932" w:rsidRDefault="00500BC4" w:rsidP="00500BC4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CF1932">
        <w:rPr>
          <w:rFonts w:asciiTheme="minorHAnsi" w:hAnsiTheme="minorHAnsi" w:cstheme="minorHAnsi"/>
          <w:sz w:val="24"/>
          <w:szCs w:val="24"/>
        </w:rPr>
        <w:t>Promote positive impact of having qualifications and how UNISON College can help with this especially with regards to Information, Advice and Guidance (IAG) </w:t>
      </w:r>
    </w:p>
    <w:p w14:paraId="639DCA7C" w14:textId="77777777" w:rsidR="00500BC4" w:rsidRPr="00CF1932" w:rsidRDefault="00500BC4" w:rsidP="00500BC4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CF1932">
        <w:rPr>
          <w:rFonts w:asciiTheme="minorHAnsi" w:hAnsiTheme="minorHAnsi" w:cstheme="minorHAnsi"/>
          <w:sz w:val="24"/>
          <w:szCs w:val="24"/>
        </w:rPr>
        <w:t>Develop more flexible and blended delivery models </w:t>
      </w:r>
    </w:p>
    <w:p w14:paraId="376DEE55" w14:textId="77777777" w:rsidR="00500BC4" w:rsidRDefault="00500BC4" w:rsidP="00500BC4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CF1932">
        <w:rPr>
          <w:rFonts w:asciiTheme="minorHAnsi" w:hAnsiTheme="minorHAnsi" w:cstheme="minorHAnsi"/>
          <w:sz w:val="24"/>
          <w:szCs w:val="24"/>
        </w:rPr>
        <w:t>Grow the number of learning agreements with employers to support access to learning opportunities.</w:t>
      </w:r>
    </w:p>
    <w:p w14:paraId="6A40AC73" w14:textId="77777777" w:rsidR="0065125C" w:rsidRDefault="0065125C" w:rsidP="0065125C">
      <w:pPr>
        <w:rPr>
          <w:rFonts w:asciiTheme="minorHAnsi" w:hAnsiTheme="minorHAnsi" w:cstheme="minorHAnsi"/>
          <w:sz w:val="24"/>
          <w:szCs w:val="24"/>
        </w:rPr>
      </w:pPr>
    </w:p>
    <w:p w14:paraId="7014FC7A" w14:textId="325415FD" w:rsidR="0065125C" w:rsidRDefault="0065125C" w:rsidP="0065125C">
      <w:pPr>
        <w:rPr>
          <w:rFonts w:asciiTheme="minorHAnsi" w:hAnsiTheme="minorHAnsi" w:cstheme="minorHAnsi"/>
          <w:sz w:val="24"/>
          <w:szCs w:val="24"/>
        </w:rPr>
      </w:pPr>
      <w:r w:rsidRPr="0065125C">
        <w:rPr>
          <w:rFonts w:asciiTheme="minorHAnsi" w:hAnsiTheme="minorHAnsi" w:cstheme="minorHAnsi"/>
          <w:b/>
          <w:bCs/>
          <w:sz w:val="24"/>
          <w:szCs w:val="24"/>
        </w:rPr>
        <w:t>Mo</w:t>
      </w:r>
      <w:r>
        <w:rPr>
          <w:rFonts w:asciiTheme="minorHAnsi" w:hAnsiTheme="minorHAnsi" w:cstheme="minorHAnsi"/>
          <w:b/>
          <w:bCs/>
          <w:sz w:val="24"/>
          <w:szCs w:val="24"/>
        </w:rPr>
        <w:t>re information:</w:t>
      </w:r>
    </w:p>
    <w:p w14:paraId="1FE4834D" w14:textId="77777777" w:rsidR="006A3907" w:rsidRDefault="006A3907" w:rsidP="000B3555">
      <w:pPr>
        <w:rPr>
          <w:rFonts w:asciiTheme="minorHAnsi" w:hAnsiTheme="minorHAnsi" w:cstheme="minorHAnsi"/>
          <w:sz w:val="24"/>
          <w:szCs w:val="24"/>
        </w:rPr>
      </w:pPr>
    </w:p>
    <w:p w14:paraId="2D03B762" w14:textId="47BC5A64" w:rsidR="000B3555" w:rsidRDefault="0065125C" w:rsidP="000B3555">
      <w:pPr>
        <w:rPr>
          <w:rFonts w:asciiTheme="minorHAnsi" w:hAnsiTheme="minorHAnsi" w:cstheme="minorHAnsi"/>
          <w:sz w:val="24"/>
          <w:szCs w:val="24"/>
        </w:rPr>
      </w:pPr>
      <w:r w:rsidRPr="006A3907">
        <w:rPr>
          <w:rFonts w:asciiTheme="minorHAnsi" w:hAnsiTheme="minorHAnsi" w:cstheme="minorHAnsi"/>
          <w:sz w:val="24"/>
          <w:szCs w:val="24"/>
        </w:rPr>
        <w:t xml:space="preserve">Read </w:t>
      </w:r>
      <w:r w:rsidR="000B3555" w:rsidRPr="006A3907">
        <w:rPr>
          <w:rFonts w:asciiTheme="minorHAnsi" w:hAnsiTheme="minorHAnsi" w:cstheme="minorHAnsi"/>
          <w:sz w:val="24"/>
          <w:szCs w:val="24"/>
        </w:rPr>
        <w:t>all the</w:t>
      </w:r>
      <w:r w:rsidRPr="006A3907">
        <w:rPr>
          <w:rFonts w:asciiTheme="minorHAnsi" w:hAnsiTheme="minorHAnsi" w:cstheme="minorHAnsi"/>
          <w:sz w:val="24"/>
          <w:szCs w:val="24"/>
        </w:rPr>
        <w:t xml:space="preserve"> </w:t>
      </w:r>
      <w:r w:rsidR="000B3555" w:rsidRPr="006A3907">
        <w:rPr>
          <w:rFonts w:asciiTheme="minorHAnsi" w:hAnsiTheme="minorHAnsi" w:cstheme="minorHAnsi"/>
          <w:sz w:val="24"/>
          <w:szCs w:val="24"/>
        </w:rPr>
        <w:t xml:space="preserve">survey </w:t>
      </w:r>
      <w:r w:rsidRPr="006A3907">
        <w:rPr>
          <w:rFonts w:asciiTheme="minorHAnsi" w:hAnsiTheme="minorHAnsi" w:cstheme="minorHAnsi"/>
          <w:sz w:val="24"/>
          <w:szCs w:val="24"/>
        </w:rPr>
        <w:t>report</w:t>
      </w:r>
      <w:r w:rsidR="000B3555" w:rsidRPr="006A3907">
        <w:rPr>
          <w:rFonts w:asciiTheme="minorHAnsi" w:hAnsiTheme="minorHAnsi" w:cstheme="minorHAnsi"/>
          <w:sz w:val="24"/>
          <w:szCs w:val="24"/>
        </w:rPr>
        <w:t>s</w:t>
      </w:r>
      <w:r w:rsidRPr="006A3907">
        <w:rPr>
          <w:rFonts w:asciiTheme="minorHAnsi" w:hAnsiTheme="minorHAnsi" w:cstheme="minorHAnsi"/>
          <w:sz w:val="24"/>
          <w:szCs w:val="24"/>
        </w:rPr>
        <w:t xml:space="preserve"> in UNISON </w:t>
      </w:r>
      <w:hyperlink r:id="rId12" w:history="1">
        <w:r w:rsidR="006A3907" w:rsidRPr="00864FA5">
          <w:rPr>
            <w:rStyle w:val="Hyperlink"/>
            <w:rFonts w:asciiTheme="minorHAnsi" w:hAnsiTheme="minorHAnsi" w:cstheme="minorHAnsi"/>
            <w:sz w:val="24"/>
            <w:szCs w:val="24"/>
          </w:rPr>
          <w:t>https://learning.unison.org.uk/college-survey</w:t>
        </w:r>
      </w:hyperlink>
    </w:p>
    <w:p w14:paraId="2F219414" w14:textId="1543430A" w:rsidR="00904D53" w:rsidRPr="006A3907" w:rsidRDefault="00AB25B9" w:rsidP="0019684D">
      <w:pPr>
        <w:rPr>
          <w:rFonts w:asciiTheme="minorHAnsi" w:hAnsiTheme="minorHAnsi" w:cstheme="minorHAnsi"/>
          <w:sz w:val="24"/>
          <w:szCs w:val="24"/>
        </w:rPr>
      </w:pPr>
      <w:r w:rsidRPr="006A3907">
        <w:rPr>
          <w:rFonts w:asciiTheme="minorHAnsi" w:hAnsiTheme="minorHAnsi" w:cstheme="minorHAnsi"/>
          <w:sz w:val="24"/>
          <w:szCs w:val="24"/>
        </w:rPr>
        <w:t xml:space="preserve">Or contact </w:t>
      </w:r>
      <w:hyperlink r:id="rId13" w:history="1">
        <w:r w:rsidRPr="006A3907">
          <w:rPr>
            <w:rStyle w:val="Hyperlink"/>
            <w:rFonts w:asciiTheme="minorHAnsi" w:hAnsiTheme="minorHAnsi" w:cstheme="minorHAnsi"/>
            <w:sz w:val="24"/>
            <w:szCs w:val="24"/>
          </w:rPr>
          <w:t>learningandorganisingservices@unison.co.uk</w:t>
        </w:r>
      </w:hyperlink>
      <w:r w:rsidR="0019684D" w:rsidRPr="006A3907">
        <w:rPr>
          <w:rFonts w:asciiTheme="minorHAnsi" w:hAnsiTheme="minorHAnsi" w:cstheme="minorHAnsi"/>
          <w:sz w:val="24"/>
          <w:szCs w:val="24"/>
        </w:rPr>
        <w:t>.</w:t>
      </w:r>
    </w:p>
    <w:sectPr w:rsidR="00904D53" w:rsidRPr="006A3907" w:rsidSect="00E60716">
      <w:headerReference w:type="default" r:id="rId14"/>
      <w:footerReference w:type="even" r:id="rId15"/>
      <w:footerReference w:type="default" r:id="rId16"/>
      <w:pgSz w:w="11900" w:h="16840"/>
      <w:pgMar w:top="1701" w:right="1701" w:bottom="851" w:left="1701" w:header="56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E258" w14:textId="77777777" w:rsidR="008C7B40" w:rsidRDefault="008C7B40" w:rsidP="00706F8D">
      <w:r>
        <w:separator/>
      </w:r>
    </w:p>
    <w:p w14:paraId="47F53D82" w14:textId="77777777" w:rsidR="008C7B40" w:rsidRDefault="008C7B40"/>
  </w:endnote>
  <w:endnote w:type="continuationSeparator" w:id="0">
    <w:p w14:paraId="538C1DA4" w14:textId="77777777" w:rsidR="008C7B40" w:rsidRDefault="008C7B40" w:rsidP="00706F8D">
      <w:r>
        <w:continuationSeparator/>
      </w:r>
    </w:p>
    <w:p w14:paraId="4159EFF9" w14:textId="77777777" w:rsidR="008C7B40" w:rsidRDefault="008C7B40"/>
  </w:endnote>
  <w:endnote w:type="continuationNotice" w:id="1">
    <w:p w14:paraId="75917349" w14:textId="77777777" w:rsidR="008C7B40" w:rsidRDefault="008C7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3FFE" w14:textId="77777777" w:rsidR="003131BE" w:rsidRDefault="003131BE" w:rsidP="005519E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ACFAED7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E5D2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5AF3533F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D33D" w14:textId="77777777" w:rsidR="008C7B40" w:rsidRDefault="008C7B40" w:rsidP="00706F8D">
      <w:r>
        <w:separator/>
      </w:r>
    </w:p>
    <w:p w14:paraId="6EA28706" w14:textId="77777777" w:rsidR="008C7B40" w:rsidRDefault="008C7B40"/>
  </w:footnote>
  <w:footnote w:type="continuationSeparator" w:id="0">
    <w:p w14:paraId="1453A5C3" w14:textId="77777777" w:rsidR="008C7B40" w:rsidRDefault="008C7B40" w:rsidP="00706F8D">
      <w:r>
        <w:continuationSeparator/>
      </w:r>
    </w:p>
    <w:p w14:paraId="680AE34F" w14:textId="77777777" w:rsidR="008C7B40" w:rsidRDefault="008C7B40"/>
  </w:footnote>
  <w:footnote w:type="continuationNotice" w:id="1">
    <w:p w14:paraId="363135BA" w14:textId="77777777" w:rsidR="008C7B40" w:rsidRDefault="008C7B40"/>
  </w:footnote>
  <w:footnote w:id="2">
    <w:p w14:paraId="778EEAEC" w14:textId="6CA93054" w:rsidR="008A04B2" w:rsidRDefault="00D747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47B8">
        <w:rPr>
          <w:rFonts w:asciiTheme="minorHAnsi" w:hAnsiTheme="minorHAnsi" w:cstheme="minorHAnsi"/>
          <w:sz w:val="24"/>
          <w:szCs w:val="24"/>
        </w:rPr>
        <w:t>Level 4 and 5</w:t>
      </w:r>
      <w:r w:rsidR="006A3224">
        <w:rPr>
          <w:rFonts w:asciiTheme="minorHAnsi" w:hAnsiTheme="minorHAnsi" w:cstheme="minorHAnsi"/>
          <w:sz w:val="24"/>
          <w:szCs w:val="24"/>
        </w:rPr>
        <w:t xml:space="preserve"> </w:t>
      </w:r>
      <w:r w:rsidRPr="00D747B8">
        <w:rPr>
          <w:rFonts w:asciiTheme="minorHAnsi" w:hAnsiTheme="minorHAnsi" w:cstheme="minorHAnsi"/>
          <w:sz w:val="24"/>
          <w:szCs w:val="24"/>
        </w:rPr>
        <w:t>eg HNC, HND, BTEC Higher Level</w:t>
      </w:r>
      <w:r w:rsidR="006A3224">
        <w:rPr>
          <w:rFonts w:asciiTheme="minorHAnsi" w:hAnsiTheme="minorHAnsi" w:cstheme="minorHAnsi"/>
          <w:sz w:val="24"/>
          <w:szCs w:val="24"/>
        </w:rPr>
        <w:t xml:space="preserve"> and </w:t>
      </w:r>
      <w:r w:rsidR="006A3224" w:rsidRPr="00A45FEE">
        <w:rPr>
          <w:rFonts w:asciiTheme="minorHAnsi" w:hAnsiTheme="minorHAnsi" w:cstheme="minorHAnsi"/>
          <w:sz w:val="24"/>
          <w:szCs w:val="24"/>
        </w:rPr>
        <w:t>Level 6 and above</w:t>
      </w:r>
      <w:r w:rsidR="006A3224">
        <w:rPr>
          <w:rFonts w:asciiTheme="minorHAnsi" w:hAnsiTheme="minorHAnsi" w:cstheme="minorHAnsi"/>
          <w:sz w:val="24"/>
          <w:szCs w:val="24"/>
        </w:rPr>
        <w:t xml:space="preserve"> </w:t>
      </w:r>
      <w:r w:rsidR="006A3224" w:rsidRPr="00A45FEE">
        <w:rPr>
          <w:rFonts w:asciiTheme="minorHAnsi" w:hAnsiTheme="minorHAnsi" w:cstheme="minorHAnsi"/>
          <w:sz w:val="24"/>
          <w:szCs w:val="24"/>
        </w:rPr>
        <w:t>eg First or Higher degree</w:t>
      </w:r>
      <w:r w:rsidR="00F6052E">
        <w:rPr>
          <w:rFonts w:asciiTheme="minorHAnsi" w:hAnsiTheme="minorHAnsi" w:cstheme="minorHAnsi"/>
          <w:sz w:val="24"/>
          <w:szCs w:val="24"/>
        </w:rPr>
        <w:t>.</w:t>
      </w:r>
    </w:p>
  </w:footnote>
  <w:footnote w:id="3">
    <w:p w14:paraId="4DBD9C76" w14:textId="72FA2085" w:rsidR="00D960BA" w:rsidRDefault="00D960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43A36" w:rsidRPr="00D747B8">
        <w:rPr>
          <w:rFonts w:asciiTheme="minorHAnsi" w:hAnsiTheme="minorHAnsi" w:cstheme="minorHAnsi"/>
          <w:sz w:val="24"/>
          <w:szCs w:val="24"/>
        </w:rPr>
        <w:t>Level 4 and 5</w:t>
      </w:r>
      <w:r w:rsidR="00D43A36">
        <w:rPr>
          <w:rFonts w:asciiTheme="minorHAnsi" w:hAnsiTheme="minorHAnsi" w:cstheme="minorHAnsi"/>
          <w:sz w:val="24"/>
          <w:szCs w:val="24"/>
        </w:rPr>
        <w:t xml:space="preserve"> </w:t>
      </w:r>
      <w:r w:rsidR="00D43A36" w:rsidRPr="00D747B8">
        <w:rPr>
          <w:rFonts w:asciiTheme="minorHAnsi" w:hAnsiTheme="minorHAnsi" w:cstheme="minorHAnsi"/>
          <w:sz w:val="24"/>
          <w:szCs w:val="24"/>
        </w:rPr>
        <w:t>eg HNC, HND, BTEC Higher Level</w:t>
      </w:r>
      <w:r w:rsidR="00D43A36">
        <w:rPr>
          <w:rFonts w:asciiTheme="minorHAnsi" w:hAnsiTheme="minorHAnsi" w:cstheme="minorHAnsi"/>
          <w:sz w:val="24"/>
          <w:szCs w:val="24"/>
        </w:rPr>
        <w:t xml:space="preserve"> and </w:t>
      </w:r>
      <w:r w:rsidR="00D43A36" w:rsidRPr="00A45FEE">
        <w:rPr>
          <w:rFonts w:asciiTheme="minorHAnsi" w:hAnsiTheme="minorHAnsi" w:cstheme="minorHAnsi"/>
          <w:sz w:val="24"/>
          <w:szCs w:val="24"/>
        </w:rPr>
        <w:t>Level 6 and above</w:t>
      </w:r>
      <w:r w:rsidR="00D43A36">
        <w:rPr>
          <w:rFonts w:asciiTheme="minorHAnsi" w:hAnsiTheme="minorHAnsi" w:cstheme="minorHAnsi"/>
          <w:sz w:val="24"/>
          <w:szCs w:val="24"/>
        </w:rPr>
        <w:t xml:space="preserve"> </w:t>
      </w:r>
      <w:r w:rsidR="00D43A36" w:rsidRPr="00A45FEE">
        <w:rPr>
          <w:rFonts w:asciiTheme="minorHAnsi" w:hAnsiTheme="minorHAnsi" w:cstheme="minorHAnsi"/>
          <w:sz w:val="24"/>
          <w:szCs w:val="24"/>
        </w:rPr>
        <w:t>eg First or Higher degree</w:t>
      </w:r>
      <w:r w:rsidR="00D43A36">
        <w:rPr>
          <w:rFonts w:asciiTheme="minorHAnsi" w:hAnsiTheme="minorHAnsi" w:cstheme="minorHAnsi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9E41" w14:textId="04AE85AD" w:rsidR="000E536B" w:rsidRPr="000E536B" w:rsidRDefault="00511B67" w:rsidP="000E536B">
    <w:pPr>
      <w:pStyle w:val="Header"/>
      <w:ind w:left="-567" w:hanging="426"/>
      <w:rPr>
        <w:rFonts w:cs="Times New Roman (Body CS)"/>
        <w:lang w:val="en-US"/>
      </w:rPr>
    </w:pPr>
    <w:r>
      <w:rPr>
        <w:rFonts w:cs="Times New Roman (Body CS)"/>
        <w:noProof/>
        <w:lang w:val="en-US"/>
      </w:rPr>
      <w:drawing>
        <wp:anchor distT="0" distB="0" distL="114300" distR="114300" simplePos="0" relativeHeight="251658240" behindDoc="0" locked="0" layoutInCell="1" allowOverlap="1" wp14:anchorId="364B00AF" wp14:editId="391B23E7">
          <wp:simplePos x="0" y="0"/>
          <wp:positionH relativeFrom="margin">
            <wp:align>left</wp:align>
          </wp:positionH>
          <wp:positionV relativeFrom="paragraph">
            <wp:posOffset>50165</wp:posOffset>
          </wp:positionV>
          <wp:extent cx="1334770" cy="436965"/>
          <wp:effectExtent l="0" t="0" r="0" b="127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436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eC+bFFp1qcRd8i" int2:id="kDGKQdCL">
      <int2:state int2:type="LegacyProofing" int2:value="Rejected"/>
    </int2:textHash>
    <int2:textHash int2:hashCode="OhwhpVntQtbOF8" int2:id="NqGSiuTE">
      <int2:state int2:type="LegacyProofing" int2:value="Rejected"/>
    </int2:textHash>
    <int2:bookmark int2:bookmarkName="_Int_s2cz9rxz" int2:invalidationBookmarkName="" int2:hashCode="3kvtzmShPEM5FK" int2:id="qqYXOxO6">
      <int2:state int2:type="AugLoop_Text_Critique" int2:value="Rejected"/>
    </int2:bookmark>
    <int2:bookmark int2:bookmarkName="_Int_M5fiqU0o" int2:invalidationBookmarkName="" int2:hashCode="gBXx0f1K7pQEK5" int2:id="nOS91Am5">
      <int2:state int2:type="AugLoop_Text_Critique" int2:value="Rejected"/>
    </int2:bookmark>
    <int2:bookmark int2:bookmarkName="_Int_eFiRWCQ1" int2:invalidationBookmarkName="" int2:hashCode="+GGZ4Em5wbgHMQ" int2:id="NT9EcZ9l">
      <int2:state int2:type="AugLoop_Text_Critique" int2:value="Rejected"/>
    </int2:bookmark>
    <int2:bookmark int2:bookmarkName="_Int_hkj7d2gf" int2:invalidationBookmarkName="" int2:hashCode="YKYquFVDP25jR0" int2:id="0aca3KOg">
      <int2:state int2:type="AugLoop_Text_Critique" int2:value="Rejected"/>
    </int2:bookmark>
    <int2:bookmark int2:bookmarkName="_Int_g18nd3W5" int2:invalidationBookmarkName="" int2:hashCode="dIOl9h8xfTj/Wb" int2:id="EYdV4t0g">
      <int2:state int2:type="AugLoop_Text_Critique" int2:value="Rejected"/>
    </int2:bookmark>
    <int2:bookmark int2:bookmarkName="_Int_CGRqv3wD" int2:invalidationBookmarkName="" int2:hashCode="3rPa1D4gf8qPjb" int2:id="jNzJRTCg">
      <int2:state int2:type="AugLoop_Text_Critique" int2:value="Rejected"/>
    </int2:bookmark>
    <int2:bookmark int2:bookmarkName="_Int_utnm1fdP" int2:invalidationBookmarkName="" int2:hashCode="V8408vm5ymKYSW" int2:id="20xEUl7n">
      <int2:state int2:type="AugLoop_Text_Critique" int2:value="Rejected"/>
    </int2:bookmark>
    <int2:bookmark int2:bookmarkName="_Int_ouSx4w3r" int2:invalidationBookmarkName="" int2:hashCode="4YMzV+UpLXgiO2" int2:id="CEFf3wxp">
      <int2:state int2:type="AugLoop_Text_Critique" int2:value="Rejected"/>
    </int2:bookmark>
    <int2:bookmark int2:bookmarkName="_Int_5FH12UjD" int2:invalidationBookmarkName="" int2:hashCode="hKeBLIj0+09GQT" int2:id="IOKmssNG">
      <int2:state int2:type="AugLoop_Text_Critique" int2:value="Rejected"/>
    </int2:bookmark>
    <int2:bookmark int2:bookmarkName="_Int_13JyhN1D" int2:invalidationBookmarkName="" int2:hashCode="TzzuEG6S9NaYJM" int2:id="V6khIfer">
      <int2:state int2:type="AugLoop_Acronyms_AcronymsCritique" int2:value="Rejected"/>
    </int2:bookmark>
    <int2:bookmark int2:bookmarkName="_Int_Td0WItNt" int2:invalidationBookmarkName="" int2:hashCode="i33lLgnrOq2Y05" int2:id="kzqwxTKg">
      <int2:state int2:type="LegacyProofing" int2:value="Rejected"/>
    </int2:bookmark>
    <int2:bookmark int2:bookmarkName="_Int_626jpeqS" int2:invalidationBookmarkName="" int2:hashCode="sWArplyZbmyz2l" int2:id="papgJS1l">
      <int2:state int2:type="LegacyProofing" int2:value="Rejected"/>
    </int2:bookmark>
    <int2:bookmark int2:bookmarkName="_Int_mezgyWeJ" int2:invalidationBookmarkName="" int2:hashCode="f1OmjTJDRvyEV6" int2:id="sttxQyaB">
      <int2:state int2:type="LegacyProofing" int2:value="Rejected"/>
    </int2:bookmark>
    <int2:bookmark int2:bookmarkName="_Int_xJSCHaVc" int2:invalidationBookmarkName="" int2:hashCode="f1OmjTJDRvyEV6" int2:id="LHb45jNA">
      <int2:state int2:type="LegacyProofing" int2:value="Rejected"/>
    </int2:bookmark>
    <int2:bookmark int2:bookmarkName="_Int_sGobYFHX" int2:invalidationBookmarkName="" int2:hashCode="Xwuizit25pfu6u" int2:id="mbONmQCo">
      <int2:state int2:type="LegacyProofing" int2:value="Rejected"/>
    </int2:bookmark>
    <int2:bookmark int2:bookmarkName="_Int_15WdeI8l" int2:invalidationBookmarkName="" int2:hashCode="ckzU3eT2qPFv8D" int2:id="0rDfFDO5">
      <int2:state int2:type="LegacyProofing" int2:value="Rejected"/>
    </int2:bookmark>
    <int2:bookmark int2:bookmarkName="_Int_bduXJQZn" int2:invalidationBookmarkName="" int2:hashCode="mvcqs8GtnNGZci" int2:id="kkW8GjOd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E15D4"/>
    <w:multiLevelType w:val="hybridMultilevel"/>
    <w:tmpl w:val="0DD6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8337C"/>
    <w:multiLevelType w:val="hybridMultilevel"/>
    <w:tmpl w:val="98687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7F41"/>
    <w:multiLevelType w:val="hybridMultilevel"/>
    <w:tmpl w:val="974E3618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1DD6"/>
    <w:multiLevelType w:val="hybridMultilevel"/>
    <w:tmpl w:val="7F28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053CE"/>
    <w:multiLevelType w:val="hybridMultilevel"/>
    <w:tmpl w:val="8978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830F0"/>
    <w:multiLevelType w:val="hybridMultilevel"/>
    <w:tmpl w:val="645E0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04BEC"/>
    <w:multiLevelType w:val="multilevel"/>
    <w:tmpl w:val="BA30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80378"/>
    <w:multiLevelType w:val="hybridMultilevel"/>
    <w:tmpl w:val="7D384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6216C"/>
    <w:multiLevelType w:val="multilevel"/>
    <w:tmpl w:val="CAA8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95CB8"/>
    <w:multiLevelType w:val="hybridMultilevel"/>
    <w:tmpl w:val="B32C3EB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19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20"/>
  </w:num>
  <w:num w:numId="22">
    <w:abstractNumId w:val="17"/>
  </w:num>
  <w:num w:numId="23">
    <w:abstractNumId w:val="23"/>
  </w:num>
  <w:num w:numId="24">
    <w:abstractNumId w:val="16"/>
  </w:num>
  <w:num w:numId="25">
    <w:abstractNumId w:val="15"/>
  </w:num>
  <w:num w:numId="26">
    <w:abstractNumId w:val="11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46"/>
    <w:rsid w:val="000035CD"/>
    <w:rsid w:val="000074A4"/>
    <w:rsid w:val="00012F3F"/>
    <w:rsid w:val="00017E07"/>
    <w:rsid w:val="000212BA"/>
    <w:rsid w:val="0002175D"/>
    <w:rsid w:val="0002315E"/>
    <w:rsid w:val="00041619"/>
    <w:rsid w:val="00045D46"/>
    <w:rsid w:val="0005024F"/>
    <w:rsid w:val="0006194F"/>
    <w:rsid w:val="00066103"/>
    <w:rsid w:val="00067DF5"/>
    <w:rsid w:val="00072E23"/>
    <w:rsid w:val="0008381D"/>
    <w:rsid w:val="00083CF9"/>
    <w:rsid w:val="00086986"/>
    <w:rsid w:val="00093A74"/>
    <w:rsid w:val="00094C8A"/>
    <w:rsid w:val="00097DC5"/>
    <w:rsid w:val="000A2457"/>
    <w:rsid w:val="000A26EE"/>
    <w:rsid w:val="000A7882"/>
    <w:rsid w:val="000B0F4F"/>
    <w:rsid w:val="000B3555"/>
    <w:rsid w:val="000B78AF"/>
    <w:rsid w:val="000C4504"/>
    <w:rsid w:val="000C4DDB"/>
    <w:rsid w:val="000C5E75"/>
    <w:rsid w:val="000C6116"/>
    <w:rsid w:val="000D0D65"/>
    <w:rsid w:val="000D2502"/>
    <w:rsid w:val="000E197C"/>
    <w:rsid w:val="000E1A80"/>
    <w:rsid w:val="000E50A8"/>
    <w:rsid w:val="000E536B"/>
    <w:rsid w:val="000E7228"/>
    <w:rsid w:val="000F04AA"/>
    <w:rsid w:val="000F0A71"/>
    <w:rsid w:val="000F2001"/>
    <w:rsid w:val="000F4A9F"/>
    <w:rsid w:val="0010377E"/>
    <w:rsid w:val="00106E1F"/>
    <w:rsid w:val="00110CBE"/>
    <w:rsid w:val="00114568"/>
    <w:rsid w:val="00116E52"/>
    <w:rsid w:val="001179E7"/>
    <w:rsid w:val="00123BBD"/>
    <w:rsid w:val="00132750"/>
    <w:rsid w:val="00132DB3"/>
    <w:rsid w:val="00135E2B"/>
    <w:rsid w:val="001408DB"/>
    <w:rsid w:val="001464A8"/>
    <w:rsid w:val="0015054E"/>
    <w:rsid w:val="00151800"/>
    <w:rsid w:val="00155283"/>
    <w:rsid w:val="0015653F"/>
    <w:rsid w:val="001667C0"/>
    <w:rsid w:val="00174A3A"/>
    <w:rsid w:val="00174EFF"/>
    <w:rsid w:val="001825B6"/>
    <w:rsid w:val="00182927"/>
    <w:rsid w:val="00182E65"/>
    <w:rsid w:val="001845A0"/>
    <w:rsid w:val="00190B3B"/>
    <w:rsid w:val="00193996"/>
    <w:rsid w:val="00194619"/>
    <w:rsid w:val="0019684D"/>
    <w:rsid w:val="00197161"/>
    <w:rsid w:val="001A0D5A"/>
    <w:rsid w:val="001A22F1"/>
    <w:rsid w:val="001A5351"/>
    <w:rsid w:val="001C3417"/>
    <w:rsid w:val="001C4336"/>
    <w:rsid w:val="001D0A84"/>
    <w:rsid w:val="001D6094"/>
    <w:rsid w:val="001D643D"/>
    <w:rsid w:val="001E62D7"/>
    <w:rsid w:val="001F2F01"/>
    <w:rsid w:val="001F61AD"/>
    <w:rsid w:val="00201914"/>
    <w:rsid w:val="00204855"/>
    <w:rsid w:val="00206655"/>
    <w:rsid w:val="00207D97"/>
    <w:rsid w:val="002117E9"/>
    <w:rsid w:val="00211E5E"/>
    <w:rsid w:val="00215B4F"/>
    <w:rsid w:val="002165A2"/>
    <w:rsid w:val="0022088B"/>
    <w:rsid w:val="00220B9C"/>
    <w:rsid w:val="00220CEB"/>
    <w:rsid w:val="002238B5"/>
    <w:rsid w:val="00225D72"/>
    <w:rsid w:val="00234209"/>
    <w:rsid w:val="0023481B"/>
    <w:rsid w:val="00240D10"/>
    <w:rsid w:val="00241D0E"/>
    <w:rsid w:val="00241D99"/>
    <w:rsid w:val="002454C7"/>
    <w:rsid w:val="00245509"/>
    <w:rsid w:val="002456D0"/>
    <w:rsid w:val="00247DB6"/>
    <w:rsid w:val="0025097C"/>
    <w:rsid w:val="002509CE"/>
    <w:rsid w:val="002578A9"/>
    <w:rsid w:val="00260E32"/>
    <w:rsid w:val="002613FE"/>
    <w:rsid w:val="002643C3"/>
    <w:rsid w:val="002644D5"/>
    <w:rsid w:val="00271131"/>
    <w:rsid w:val="0027704F"/>
    <w:rsid w:val="00277AE1"/>
    <w:rsid w:val="00287133"/>
    <w:rsid w:val="00292203"/>
    <w:rsid w:val="00292330"/>
    <w:rsid w:val="00292CAC"/>
    <w:rsid w:val="00295B59"/>
    <w:rsid w:val="00295DA6"/>
    <w:rsid w:val="002A3C5F"/>
    <w:rsid w:val="002A4895"/>
    <w:rsid w:val="002B1BDC"/>
    <w:rsid w:val="002B3917"/>
    <w:rsid w:val="002C08A1"/>
    <w:rsid w:val="002C2B9F"/>
    <w:rsid w:val="002C4B93"/>
    <w:rsid w:val="002C57B9"/>
    <w:rsid w:val="002C5C9E"/>
    <w:rsid w:val="002C5FDC"/>
    <w:rsid w:val="002C7947"/>
    <w:rsid w:val="002D10B6"/>
    <w:rsid w:val="002D2B97"/>
    <w:rsid w:val="002D778C"/>
    <w:rsid w:val="002E2515"/>
    <w:rsid w:val="002E4157"/>
    <w:rsid w:val="002E55A9"/>
    <w:rsid w:val="002E6E05"/>
    <w:rsid w:val="002F003C"/>
    <w:rsid w:val="002F0CA1"/>
    <w:rsid w:val="002F191F"/>
    <w:rsid w:val="00300E1D"/>
    <w:rsid w:val="003068D4"/>
    <w:rsid w:val="00307072"/>
    <w:rsid w:val="00310525"/>
    <w:rsid w:val="00311078"/>
    <w:rsid w:val="003131BE"/>
    <w:rsid w:val="00313F33"/>
    <w:rsid w:val="003173F0"/>
    <w:rsid w:val="00322460"/>
    <w:rsid w:val="00323D50"/>
    <w:rsid w:val="00323F59"/>
    <w:rsid w:val="00325538"/>
    <w:rsid w:val="00330A91"/>
    <w:rsid w:val="00351055"/>
    <w:rsid w:val="00352599"/>
    <w:rsid w:val="00355D20"/>
    <w:rsid w:val="0035692A"/>
    <w:rsid w:val="00356A29"/>
    <w:rsid w:val="00362C14"/>
    <w:rsid w:val="00367C26"/>
    <w:rsid w:val="00376B61"/>
    <w:rsid w:val="00380C3A"/>
    <w:rsid w:val="0038279C"/>
    <w:rsid w:val="0039073E"/>
    <w:rsid w:val="00392104"/>
    <w:rsid w:val="00393402"/>
    <w:rsid w:val="003951B1"/>
    <w:rsid w:val="00395C38"/>
    <w:rsid w:val="00396435"/>
    <w:rsid w:val="00396622"/>
    <w:rsid w:val="00396D64"/>
    <w:rsid w:val="00397855"/>
    <w:rsid w:val="003B014E"/>
    <w:rsid w:val="003B1417"/>
    <w:rsid w:val="003B1AF2"/>
    <w:rsid w:val="003B1CFC"/>
    <w:rsid w:val="003B2182"/>
    <w:rsid w:val="003B6DCC"/>
    <w:rsid w:val="003C7746"/>
    <w:rsid w:val="003E1A55"/>
    <w:rsid w:val="003E294C"/>
    <w:rsid w:val="003E53AC"/>
    <w:rsid w:val="003E58F6"/>
    <w:rsid w:val="003F1F5D"/>
    <w:rsid w:val="003F60D9"/>
    <w:rsid w:val="004032F9"/>
    <w:rsid w:val="004038D9"/>
    <w:rsid w:val="00405E8E"/>
    <w:rsid w:val="00406125"/>
    <w:rsid w:val="00410AFC"/>
    <w:rsid w:val="004162BF"/>
    <w:rsid w:val="00420268"/>
    <w:rsid w:val="00422044"/>
    <w:rsid w:val="00424920"/>
    <w:rsid w:val="00424C41"/>
    <w:rsid w:val="00425A1C"/>
    <w:rsid w:val="004272DA"/>
    <w:rsid w:val="004306F0"/>
    <w:rsid w:val="00431E3C"/>
    <w:rsid w:val="00434663"/>
    <w:rsid w:val="00435F4A"/>
    <w:rsid w:val="004402F6"/>
    <w:rsid w:val="004456B6"/>
    <w:rsid w:val="004538C7"/>
    <w:rsid w:val="00457343"/>
    <w:rsid w:val="00461668"/>
    <w:rsid w:val="00462670"/>
    <w:rsid w:val="004633D4"/>
    <w:rsid w:val="00464686"/>
    <w:rsid w:val="00467F24"/>
    <w:rsid w:val="00472548"/>
    <w:rsid w:val="00472B84"/>
    <w:rsid w:val="00473356"/>
    <w:rsid w:val="00481795"/>
    <w:rsid w:val="00486F41"/>
    <w:rsid w:val="0049704D"/>
    <w:rsid w:val="00497621"/>
    <w:rsid w:val="004A0983"/>
    <w:rsid w:val="004A0BF8"/>
    <w:rsid w:val="004A0E44"/>
    <w:rsid w:val="004A10EC"/>
    <w:rsid w:val="004A1F6B"/>
    <w:rsid w:val="004A3E28"/>
    <w:rsid w:val="004A5182"/>
    <w:rsid w:val="004A5434"/>
    <w:rsid w:val="004A6846"/>
    <w:rsid w:val="004B44F2"/>
    <w:rsid w:val="004C7B7E"/>
    <w:rsid w:val="004D5336"/>
    <w:rsid w:val="004E36B1"/>
    <w:rsid w:val="004E3918"/>
    <w:rsid w:val="004E3CB4"/>
    <w:rsid w:val="004E61FC"/>
    <w:rsid w:val="004E6D18"/>
    <w:rsid w:val="004F1C59"/>
    <w:rsid w:val="004F2042"/>
    <w:rsid w:val="004F358E"/>
    <w:rsid w:val="004F6840"/>
    <w:rsid w:val="004F7C42"/>
    <w:rsid w:val="00500BC4"/>
    <w:rsid w:val="005057E1"/>
    <w:rsid w:val="00507C6D"/>
    <w:rsid w:val="00510FE8"/>
    <w:rsid w:val="00511B67"/>
    <w:rsid w:val="0051257F"/>
    <w:rsid w:val="00514EB4"/>
    <w:rsid w:val="005202E3"/>
    <w:rsid w:val="00520D26"/>
    <w:rsid w:val="005226A8"/>
    <w:rsid w:val="00536ADA"/>
    <w:rsid w:val="00540428"/>
    <w:rsid w:val="00544D17"/>
    <w:rsid w:val="00545D55"/>
    <w:rsid w:val="005465BF"/>
    <w:rsid w:val="0055015C"/>
    <w:rsid w:val="00553EE4"/>
    <w:rsid w:val="00555E4C"/>
    <w:rsid w:val="00556207"/>
    <w:rsid w:val="00560AE0"/>
    <w:rsid w:val="005647D9"/>
    <w:rsid w:val="00565F3B"/>
    <w:rsid w:val="00566DEE"/>
    <w:rsid w:val="00570C91"/>
    <w:rsid w:val="00585BFB"/>
    <w:rsid w:val="00586C2F"/>
    <w:rsid w:val="00591D55"/>
    <w:rsid w:val="005933AF"/>
    <w:rsid w:val="005938FE"/>
    <w:rsid w:val="0059437B"/>
    <w:rsid w:val="00596365"/>
    <w:rsid w:val="005A38FB"/>
    <w:rsid w:val="005A5453"/>
    <w:rsid w:val="005A654C"/>
    <w:rsid w:val="005B4FD6"/>
    <w:rsid w:val="005C174C"/>
    <w:rsid w:val="005D0B2B"/>
    <w:rsid w:val="005D2353"/>
    <w:rsid w:val="005D5849"/>
    <w:rsid w:val="005D7259"/>
    <w:rsid w:val="005E0185"/>
    <w:rsid w:val="005E0E14"/>
    <w:rsid w:val="005E6D06"/>
    <w:rsid w:val="005F58A3"/>
    <w:rsid w:val="005F7A34"/>
    <w:rsid w:val="006049CB"/>
    <w:rsid w:val="00615918"/>
    <w:rsid w:val="006235B8"/>
    <w:rsid w:val="006253A9"/>
    <w:rsid w:val="0062610F"/>
    <w:rsid w:val="00626540"/>
    <w:rsid w:val="00632122"/>
    <w:rsid w:val="00633456"/>
    <w:rsid w:val="00634587"/>
    <w:rsid w:val="0064067E"/>
    <w:rsid w:val="00640B4D"/>
    <w:rsid w:val="00643AE7"/>
    <w:rsid w:val="006448EB"/>
    <w:rsid w:val="0065125C"/>
    <w:rsid w:val="0065138A"/>
    <w:rsid w:val="006529CD"/>
    <w:rsid w:val="00656013"/>
    <w:rsid w:val="00656520"/>
    <w:rsid w:val="00662FD8"/>
    <w:rsid w:val="006630C7"/>
    <w:rsid w:val="00663E9B"/>
    <w:rsid w:val="00666A35"/>
    <w:rsid w:val="006714F8"/>
    <w:rsid w:val="00672EE9"/>
    <w:rsid w:val="006735C0"/>
    <w:rsid w:val="006777DE"/>
    <w:rsid w:val="0068111A"/>
    <w:rsid w:val="006851C2"/>
    <w:rsid w:val="00687399"/>
    <w:rsid w:val="006908F4"/>
    <w:rsid w:val="006910F3"/>
    <w:rsid w:val="00691AFC"/>
    <w:rsid w:val="00692A1E"/>
    <w:rsid w:val="006932F8"/>
    <w:rsid w:val="006A04D2"/>
    <w:rsid w:val="006A3224"/>
    <w:rsid w:val="006A3303"/>
    <w:rsid w:val="006A3907"/>
    <w:rsid w:val="006A4DB0"/>
    <w:rsid w:val="006A61D5"/>
    <w:rsid w:val="006B2751"/>
    <w:rsid w:val="006B3725"/>
    <w:rsid w:val="006C10EF"/>
    <w:rsid w:val="006C36FA"/>
    <w:rsid w:val="006C465B"/>
    <w:rsid w:val="006C558D"/>
    <w:rsid w:val="006C78FA"/>
    <w:rsid w:val="006C7F52"/>
    <w:rsid w:val="006E0097"/>
    <w:rsid w:val="006E6B0A"/>
    <w:rsid w:val="006F155C"/>
    <w:rsid w:val="006F4049"/>
    <w:rsid w:val="006F55DF"/>
    <w:rsid w:val="006F6662"/>
    <w:rsid w:val="00702B98"/>
    <w:rsid w:val="007041D4"/>
    <w:rsid w:val="007045FE"/>
    <w:rsid w:val="00706F8D"/>
    <w:rsid w:val="007071E8"/>
    <w:rsid w:val="00715CE9"/>
    <w:rsid w:val="00716490"/>
    <w:rsid w:val="00723CDB"/>
    <w:rsid w:val="00724B76"/>
    <w:rsid w:val="00724DB6"/>
    <w:rsid w:val="0073163C"/>
    <w:rsid w:val="007316EE"/>
    <w:rsid w:val="00732B78"/>
    <w:rsid w:val="007339C4"/>
    <w:rsid w:val="007357D0"/>
    <w:rsid w:val="0073678F"/>
    <w:rsid w:val="00737B8F"/>
    <w:rsid w:val="007438A9"/>
    <w:rsid w:val="00743B53"/>
    <w:rsid w:val="00755FF0"/>
    <w:rsid w:val="0075651D"/>
    <w:rsid w:val="007609A5"/>
    <w:rsid w:val="00760DCA"/>
    <w:rsid w:val="00762F18"/>
    <w:rsid w:val="00763577"/>
    <w:rsid w:val="0076514F"/>
    <w:rsid w:val="00766415"/>
    <w:rsid w:val="007720AC"/>
    <w:rsid w:val="00774984"/>
    <w:rsid w:val="00775DF2"/>
    <w:rsid w:val="00784DDB"/>
    <w:rsid w:val="00786BA5"/>
    <w:rsid w:val="00793737"/>
    <w:rsid w:val="0079524C"/>
    <w:rsid w:val="007A078C"/>
    <w:rsid w:val="007A31C0"/>
    <w:rsid w:val="007A4AF7"/>
    <w:rsid w:val="007A6BDA"/>
    <w:rsid w:val="007B0B0E"/>
    <w:rsid w:val="007B1422"/>
    <w:rsid w:val="007B1AD5"/>
    <w:rsid w:val="007B3E41"/>
    <w:rsid w:val="007B3EB7"/>
    <w:rsid w:val="007B608A"/>
    <w:rsid w:val="007C5222"/>
    <w:rsid w:val="007C5C86"/>
    <w:rsid w:val="007D331D"/>
    <w:rsid w:val="007D5BAF"/>
    <w:rsid w:val="007E1987"/>
    <w:rsid w:val="007E3B07"/>
    <w:rsid w:val="007E4987"/>
    <w:rsid w:val="007F25D2"/>
    <w:rsid w:val="00806B25"/>
    <w:rsid w:val="008115FB"/>
    <w:rsid w:val="00811B1A"/>
    <w:rsid w:val="008158F4"/>
    <w:rsid w:val="0082469B"/>
    <w:rsid w:val="008332DB"/>
    <w:rsid w:val="00833AEC"/>
    <w:rsid w:val="0083776C"/>
    <w:rsid w:val="00840918"/>
    <w:rsid w:val="00841F53"/>
    <w:rsid w:val="008437E7"/>
    <w:rsid w:val="00860180"/>
    <w:rsid w:val="008611C9"/>
    <w:rsid w:val="00861347"/>
    <w:rsid w:val="00866FB9"/>
    <w:rsid w:val="008728DB"/>
    <w:rsid w:val="00873DD3"/>
    <w:rsid w:val="0087658F"/>
    <w:rsid w:val="00882D24"/>
    <w:rsid w:val="008850EE"/>
    <w:rsid w:val="00887350"/>
    <w:rsid w:val="00892F99"/>
    <w:rsid w:val="00893CB9"/>
    <w:rsid w:val="008966C2"/>
    <w:rsid w:val="0089711D"/>
    <w:rsid w:val="008A04B2"/>
    <w:rsid w:val="008A23B8"/>
    <w:rsid w:val="008B016C"/>
    <w:rsid w:val="008B3EF3"/>
    <w:rsid w:val="008C0982"/>
    <w:rsid w:val="008C1EB4"/>
    <w:rsid w:val="008C2A9C"/>
    <w:rsid w:val="008C312B"/>
    <w:rsid w:val="008C7B40"/>
    <w:rsid w:val="008D6D37"/>
    <w:rsid w:val="008E1D1B"/>
    <w:rsid w:val="008F1936"/>
    <w:rsid w:val="008F379B"/>
    <w:rsid w:val="008F3CD6"/>
    <w:rsid w:val="008F6B20"/>
    <w:rsid w:val="008F6F88"/>
    <w:rsid w:val="009005CB"/>
    <w:rsid w:val="00901375"/>
    <w:rsid w:val="00904D53"/>
    <w:rsid w:val="00906BEC"/>
    <w:rsid w:val="009119A6"/>
    <w:rsid w:val="00914EBA"/>
    <w:rsid w:val="00917819"/>
    <w:rsid w:val="009202AE"/>
    <w:rsid w:val="00927363"/>
    <w:rsid w:val="009316CC"/>
    <w:rsid w:val="00935E34"/>
    <w:rsid w:val="00943B5F"/>
    <w:rsid w:val="0094450C"/>
    <w:rsid w:val="00962B8B"/>
    <w:rsid w:val="009633ED"/>
    <w:rsid w:val="009649EB"/>
    <w:rsid w:val="00964C61"/>
    <w:rsid w:val="00966AF2"/>
    <w:rsid w:val="00967F7E"/>
    <w:rsid w:val="00974AE4"/>
    <w:rsid w:val="00976A83"/>
    <w:rsid w:val="0097721B"/>
    <w:rsid w:val="00982F36"/>
    <w:rsid w:val="00985CFC"/>
    <w:rsid w:val="00991556"/>
    <w:rsid w:val="00994D93"/>
    <w:rsid w:val="009967E5"/>
    <w:rsid w:val="009974F2"/>
    <w:rsid w:val="00997CE7"/>
    <w:rsid w:val="009A037F"/>
    <w:rsid w:val="009A1952"/>
    <w:rsid w:val="009A3022"/>
    <w:rsid w:val="009A3540"/>
    <w:rsid w:val="009C643E"/>
    <w:rsid w:val="009D242D"/>
    <w:rsid w:val="009E03BD"/>
    <w:rsid w:val="009E05AF"/>
    <w:rsid w:val="009E2613"/>
    <w:rsid w:val="009F0918"/>
    <w:rsid w:val="009F363B"/>
    <w:rsid w:val="009F4E9C"/>
    <w:rsid w:val="009F62FB"/>
    <w:rsid w:val="009F67AB"/>
    <w:rsid w:val="00A04375"/>
    <w:rsid w:val="00A12F50"/>
    <w:rsid w:val="00A1589F"/>
    <w:rsid w:val="00A17C8B"/>
    <w:rsid w:val="00A24CF0"/>
    <w:rsid w:val="00A27EC5"/>
    <w:rsid w:val="00A305AB"/>
    <w:rsid w:val="00A325AB"/>
    <w:rsid w:val="00A36734"/>
    <w:rsid w:val="00A40163"/>
    <w:rsid w:val="00A42464"/>
    <w:rsid w:val="00A4484A"/>
    <w:rsid w:val="00A45A5E"/>
    <w:rsid w:val="00A45FEE"/>
    <w:rsid w:val="00A4666E"/>
    <w:rsid w:val="00A527EC"/>
    <w:rsid w:val="00A54B64"/>
    <w:rsid w:val="00A57646"/>
    <w:rsid w:val="00A602A4"/>
    <w:rsid w:val="00A62238"/>
    <w:rsid w:val="00A651D9"/>
    <w:rsid w:val="00A65342"/>
    <w:rsid w:val="00A67489"/>
    <w:rsid w:val="00A73754"/>
    <w:rsid w:val="00A76FAC"/>
    <w:rsid w:val="00A77125"/>
    <w:rsid w:val="00A836C9"/>
    <w:rsid w:val="00A864FB"/>
    <w:rsid w:val="00A8717D"/>
    <w:rsid w:val="00A87E0A"/>
    <w:rsid w:val="00A94F5A"/>
    <w:rsid w:val="00A9646F"/>
    <w:rsid w:val="00A96555"/>
    <w:rsid w:val="00AA3BCB"/>
    <w:rsid w:val="00AA5EFC"/>
    <w:rsid w:val="00AB1585"/>
    <w:rsid w:val="00AB25B9"/>
    <w:rsid w:val="00AB3795"/>
    <w:rsid w:val="00AB470E"/>
    <w:rsid w:val="00AB6316"/>
    <w:rsid w:val="00AC0628"/>
    <w:rsid w:val="00AD1DDE"/>
    <w:rsid w:val="00AD684A"/>
    <w:rsid w:val="00AD7DBE"/>
    <w:rsid w:val="00AE4FA8"/>
    <w:rsid w:val="00AE5577"/>
    <w:rsid w:val="00AE771C"/>
    <w:rsid w:val="00AF17F0"/>
    <w:rsid w:val="00AF316D"/>
    <w:rsid w:val="00B0046E"/>
    <w:rsid w:val="00B00A33"/>
    <w:rsid w:val="00B02303"/>
    <w:rsid w:val="00B041C3"/>
    <w:rsid w:val="00B072E1"/>
    <w:rsid w:val="00B1114A"/>
    <w:rsid w:val="00B1185F"/>
    <w:rsid w:val="00B1303F"/>
    <w:rsid w:val="00B150DC"/>
    <w:rsid w:val="00B30494"/>
    <w:rsid w:val="00B3184E"/>
    <w:rsid w:val="00B31A82"/>
    <w:rsid w:val="00B32CA4"/>
    <w:rsid w:val="00B34344"/>
    <w:rsid w:val="00B34613"/>
    <w:rsid w:val="00B3589D"/>
    <w:rsid w:val="00B35EB8"/>
    <w:rsid w:val="00B36469"/>
    <w:rsid w:val="00B37839"/>
    <w:rsid w:val="00B3792D"/>
    <w:rsid w:val="00B4190E"/>
    <w:rsid w:val="00B41AE6"/>
    <w:rsid w:val="00B42941"/>
    <w:rsid w:val="00B46815"/>
    <w:rsid w:val="00B5555F"/>
    <w:rsid w:val="00B63C18"/>
    <w:rsid w:val="00B72E03"/>
    <w:rsid w:val="00B74CE1"/>
    <w:rsid w:val="00B761A5"/>
    <w:rsid w:val="00B76832"/>
    <w:rsid w:val="00B84D2B"/>
    <w:rsid w:val="00B85BD1"/>
    <w:rsid w:val="00B85D67"/>
    <w:rsid w:val="00B91709"/>
    <w:rsid w:val="00B9384D"/>
    <w:rsid w:val="00B94B7E"/>
    <w:rsid w:val="00BA0195"/>
    <w:rsid w:val="00BA3C84"/>
    <w:rsid w:val="00BA7ECB"/>
    <w:rsid w:val="00BB1E64"/>
    <w:rsid w:val="00BB4D4E"/>
    <w:rsid w:val="00BC58DD"/>
    <w:rsid w:val="00BD2D41"/>
    <w:rsid w:val="00BD4AFC"/>
    <w:rsid w:val="00BE1187"/>
    <w:rsid w:val="00BE255E"/>
    <w:rsid w:val="00BF08E4"/>
    <w:rsid w:val="00BF1223"/>
    <w:rsid w:val="00BF18EC"/>
    <w:rsid w:val="00BF1D1B"/>
    <w:rsid w:val="00BF5F2E"/>
    <w:rsid w:val="00BF7237"/>
    <w:rsid w:val="00BF790C"/>
    <w:rsid w:val="00C00232"/>
    <w:rsid w:val="00C0214F"/>
    <w:rsid w:val="00C11AEA"/>
    <w:rsid w:val="00C151FC"/>
    <w:rsid w:val="00C1567B"/>
    <w:rsid w:val="00C1569E"/>
    <w:rsid w:val="00C17ACD"/>
    <w:rsid w:val="00C225A7"/>
    <w:rsid w:val="00C2481C"/>
    <w:rsid w:val="00C25923"/>
    <w:rsid w:val="00C25FEB"/>
    <w:rsid w:val="00C303DF"/>
    <w:rsid w:val="00C40031"/>
    <w:rsid w:val="00C41812"/>
    <w:rsid w:val="00C434CD"/>
    <w:rsid w:val="00C43C91"/>
    <w:rsid w:val="00C44186"/>
    <w:rsid w:val="00C453E4"/>
    <w:rsid w:val="00C47130"/>
    <w:rsid w:val="00C55A42"/>
    <w:rsid w:val="00C56DE4"/>
    <w:rsid w:val="00C604B6"/>
    <w:rsid w:val="00C7314E"/>
    <w:rsid w:val="00C750C1"/>
    <w:rsid w:val="00C8330B"/>
    <w:rsid w:val="00C86165"/>
    <w:rsid w:val="00C867EC"/>
    <w:rsid w:val="00C86AD1"/>
    <w:rsid w:val="00C91FB0"/>
    <w:rsid w:val="00C9217A"/>
    <w:rsid w:val="00C95C24"/>
    <w:rsid w:val="00C961BB"/>
    <w:rsid w:val="00CA4106"/>
    <w:rsid w:val="00CB2D6C"/>
    <w:rsid w:val="00CC30A3"/>
    <w:rsid w:val="00CC3C2C"/>
    <w:rsid w:val="00CC7C90"/>
    <w:rsid w:val="00CE01FB"/>
    <w:rsid w:val="00CE27E4"/>
    <w:rsid w:val="00CE4A3A"/>
    <w:rsid w:val="00CE5955"/>
    <w:rsid w:val="00CE670B"/>
    <w:rsid w:val="00CF5A0A"/>
    <w:rsid w:val="00CF5EFD"/>
    <w:rsid w:val="00D06870"/>
    <w:rsid w:val="00D14DAE"/>
    <w:rsid w:val="00D21D83"/>
    <w:rsid w:val="00D26546"/>
    <w:rsid w:val="00D27832"/>
    <w:rsid w:val="00D318E1"/>
    <w:rsid w:val="00D357CE"/>
    <w:rsid w:val="00D37948"/>
    <w:rsid w:val="00D37DD9"/>
    <w:rsid w:val="00D4034A"/>
    <w:rsid w:val="00D43582"/>
    <w:rsid w:val="00D43A36"/>
    <w:rsid w:val="00D46E1C"/>
    <w:rsid w:val="00D4734F"/>
    <w:rsid w:val="00D478D3"/>
    <w:rsid w:val="00D50EE4"/>
    <w:rsid w:val="00D53085"/>
    <w:rsid w:val="00D538BC"/>
    <w:rsid w:val="00D61425"/>
    <w:rsid w:val="00D61669"/>
    <w:rsid w:val="00D63E78"/>
    <w:rsid w:val="00D676D5"/>
    <w:rsid w:val="00D72E2A"/>
    <w:rsid w:val="00D747B8"/>
    <w:rsid w:val="00D870DE"/>
    <w:rsid w:val="00D91066"/>
    <w:rsid w:val="00D95ADB"/>
    <w:rsid w:val="00D960BA"/>
    <w:rsid w:val="00DA0578"/>
    <w:rsid w:val="00DA699C"/>
    <w:rsid w:val="00DA7457"/>
    <w:rsid w:val="00DA75D0"/>
    <w:rsid w:val="00DA7691"/>
    <w:rsid w:val="00DB09CF"/>
    <w:rsid w:val="00DB6C1B"/>
    <w:rsid w:val="00DC25CC"/>
    <w:rsid w:val="00DC3AA7"/>
    <w:rsid w:val="00DC4033"/>
    <w:rsid w:val="00DC4897"/>
    <w:rsid w:val="00DC4FC4"/>
    <w:rsid w:val="00DD067D"/>
    <w:rsid w:val="00DD2BFA"/>
    <w:rsid w:val="00DD4FBF"/>
    <w:rsid w:val="00DD6ACE"/>
    <w:rsid w:val="00DE4690"/>
    <w:rsid w:val="00DE6A26"/>
    <w:rsid w:val="00DF24F2"/>
    <w:rsid w:val="00DF4E70"/>
    <w:rsid w:val="00E034A0"/>
    <w:rsid w:val="00E04036"/>
    <w:rsid w:val="00E0616A"/>
    <w:rsid w:val="00E1303C"/>
    <w:rsid w:val="00E20811"/>
    <w:rsid w:val="00E328CD"/>
    <w:rsid w:val="00E33049"/>
    <w:rsid w:val="00E35FB3"/>
    <w:rsid w:val="00E40478"/>
    <w:rsid w:val="00E420F0"/>
    <w:rsid w:val="00E458CC"/>
    <w:rsid w:val="00E51FBD"/>
    <w:rsid w:val="00E60716"/>
    <w:rsid w:val="00E6704A"/>
    <w:rsid w:val="00E72159"/>
    <w:rsid w:val="00E75322"/>
    <w:rsid w:val="00E75897"/>
    <w:rsid w:val="00E82CC8"/>
    <w:rsid w:val="00E91AA0"/>
    <w:rsid w:val="00EA0474"/>
    <w:rsid w:val="00EA343F"/>
    <w:rsid w:val="00EA3585"/>
    <w:rsid w:val="00EA359E"/>
    <w:rsid w:val="00EA4FF5"/>
    <w:rsid w:val="00EA6665"/>
    <w:rsid w:val="00EA75B5"/>
    <w:rsid w:val="00EB0C61"/>
    <w:rsid w:val="00EB2F98"/>
    <w:rsid w:val="00EB4F1D"/>
    <w:rsid w:val="00EB6931"/>
    <w:rsid w:val="00EB77C4"/>
    <w:rsid w:val="00EC0629"/>
    <w:rsid w:val="00ED706E"/>
    <w:rsid w:val="00ED71CF"/>
    <w:rsid w:val="00EE0193"/>
    <w:rsid w:val="00EE3EF0"/>
    <w:rsid w:val="00EE6648"/>
    <w:rsid w:val="00EF262F"/>
    <w:rsid w:val="00EF3079"/>
    <w:rsid w:val="00F028D4"/>
    <w:rsid w:val="00F03762"/>
    <w:rsid w:val="00F0741E"/>
    <w:rsid w:val="00F16E1C"/>
    <w:rsid w:val="00F173E2"/>
    <w:rsid w:val="00F32C07"/>
    <w:rsid w:val="00F35D62"/>
    <w:rsid w:val="00F37134"/>
    <w:rsid w:val="00F44322"/>
    <w:rsid w:val="00F4551A"/>
    <w:rsid w:val="00F47D4E"/>
    <w:rsid w:val="00F51995"/>
    <w:rsid w:val="00F53257"/>
    <w:rsid w:val="00F5372C"/>
    <w:rsid w:val="00F5425E"/>
    <w:rsid w:val="00F54429"/>
    <w:rsid w:val="00F5631A"/>
    <w:rsid w:val="00F567A0"/>
    <w:rsid w:val="00F6052E"/>
    <w:rsid w:val="00F72BC6"/>
    <w:rsid w:val="00F751D1"/>
    <w:rsid w:val="00F8601D"/>
    <w:rsid w:val="00F91276"/>
    <w:rsid w:val="00F95523"/>
    <w:rsid w:val="00F96637"/>
    <w:rsid w:val="00F970B0"/>
    <w:rsid w:val="00FA30AB"/>
    <w:rsid w:val="00FA37EA"/>
    <w:rsid w:val="00FA5B7C"/>
    <w:rsid w:val="00FB0B7E"/>
    <w:rsid w:val="00FB174E"/>
    <w:rsid w:val="00FB3FEB"/>
    <w:rsid w:val="00FB6250"/>
    <w:rsid w:val="00FB629E"/>
    <w:rsid w:val="00FC397C"/>
    <w:rsid w:val="00FC3AFE"/>
    <w:rsid w:val="00FC681E"/>
    <w:rsid w:val="00FD188F"/>
    <w:rsid w:val="00FD353B"/>
    <w:rsid w:val="00FD4794"/>
    <w:rsid w:val="00FD4F09"/>
    <w:rsid w:val="00FE2CC2"/>
    <w:rsid w:val="00FE7D58"/>
    <w:rsid w:val="00FF016B"/>
    <w:rsid w:val="00FF7DE2"/>
    <w:rsid w:val="019659DC"/>
    <w:rsid w:val="099EF1F0"/>
    <w:rsid w:val="4D5B4029"/>
    <w:rsid w:val="68A2DBC3"/>
    <w:rsid w:val="69090A56"/>
    <w:rsid w:val="70F1B5A7"/>
    <w:rsid w:val="7DB7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B0ED9"/>
  <w14:defaultImageDpi w14:val="32767"/>
  <w15:chartTrackingRefBased/>
  <w15:docId w15:val="{6C5C3263-011F-4089-894C-1E7E76F9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5D46"/>
  </w:style>
  <w:style w:type="paragraph" w:styleId="Heading1">
    <w:name w:val="heading 1"/>
    <w:basedOn w:val="Level1heading"/>
    <w:next w:val="Normal"/>
    <w:link w:val="Heading1Char"/>
    <w:uiPriority w:val="9"/>
    <w:qFormat/>
    <w:rsid w:val="00967F7E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967F7E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967F7E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F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67F7E"/>
  </w:style>
  <w:style w:type="paragraph" w:customStyle="1" w:styleId="Level3heading">
    <w:name w:val="Level 3 heading"/>
    <w:basedOn w:val="BasicParagraph"/>
    <w:qFormat/>
    <w:rsid w:val="00967F7E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67F7E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67F7E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67F7E"/>
    <w:pPr>
      <w:numPr>
        <w:numId w:val="19"/>
      </w:numPr>
    </w:pPr>
  </w:style>
  <w:style w:type="paragraph" w:customStyle="1" w:styleId="Covertitleheading">
    <w:name w:val="Cover title heading"/>
    <w:basedOn w:val="Normal"/>
    <w:qFormat/>
    <w:rsid w:val="00967F7E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967F7E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967F7E"/>
    <w:rPr>
      <w:rFonts w:ascii="Helvetica Now Text" w:hAnsi="Helvetica Now Text" w:cs="Minion Pro"/>
      <w:b/>
      <w:bCs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967F7E"/>
    <w:rPr>
      <w:rFonts w:ascii="Helvetica Now Text Light" w:hAnsi="Helvetica Now Text Light" w:cs="Minion Pro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7F7E"/>
    <w:rPr>
      <w:rFonts w:ascii="Helvetica Now Text Medium" w:hAnsi="Helvetica Now Text Medium" w:cs="Minion Pro"/>
    </w:rPr>
  </w:style>
  <w:style w:type="paragraph" w:styleId="Title">
    <w:name w:val="Title"/>
    <w:basedOn w:val="Normal"/>
    <w:next w:val="Normal"/>
    <w:link w:val="TitleChar"/>
    <w:uiPriority w:val="10"/>
    <w:qFormat/>
    <w:rsid w:val="00967F7E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67F7E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F7E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67F7E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67F7E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967F7E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F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04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77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7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7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7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77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3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organisingservices@unison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arning.unison.org.uk/college-surve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ing.unison.org.uk/2022/06/16/a-bright-future-with-the-unison-colleg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105b4e88-558f-4696-a499-3316eaba8423">2022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99E8EF4A49E479B7BF747C851F1E9" ma:contentTypeVersion="9" ma:contentTypeDescription="Create a new document." ma:contentTypeScope="" ma:versionID="c6283c3a7a87367e38c9f0a7a2d73b3d">
  <xsd:schema xmlns:xsd="http://www.w3.org/2001/XMLSchema" xmlns:xs="http://www.w3.org/2001/XMLSchema" xmlns:p="http://schemas.microsoft.com/office/2006/metadata/properties" xmlns:ns2="105b4e88-558f-4696-a499-3316eaba8423" targetNamespace="http://schemas.microsoft.com/office/2006/metadata/properties" ma:root="true" ma:fieldsID="1e62aca48011566bfc6446772bb17814" ns2:_="">
    <xsd:import namespace="105b4e88-558f-4696-a499-3316eaba8423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b4e88-558f-4696-a499-3316eaba8423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format="Dropdown" ma:internalName="Year">
      <xsd:simpleType>
        <xsd:restriction base="dms:Choice">
          <xsd:enumeration value="2011"/>
          <xsd:enumeration value="2018/19"/>
          <xsd:enumeration value="2021"/>
          <xsd:enumeration value="2022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2C91F5BF-E86E-4A4D-94B6-930F8400554B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105b4e88-558f-4696-a499-3316eaba8423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46A20D-7A09-40A5-9143-736989257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b4e88-558f-4696-a499-3316eaba8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196E5-C6FD-45E3-9833-EE852430C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4F62D4-9F49-4F43-8139-F55883B57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2302</Words>
  <Characters>13127</Characters>
  <Application>Microsoft Office Word</Application>
  <DocSecurity>0</DocSecurity>
  <Lines>109</Lines>
  <Paragraphs>30</Paragraphs>
  <ScaleCrop>false</ScaleCrop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findings on age, gender, race and disability</dc:title>
  <dc:subject/>
  <dc:creator>Kirsi Kekki</dc:creator>
  <cp:keywords/>
  <dc:description/>
  <cp:lastModifiedBy>Kirsi Kekki</cp:lastModifiedBy>
  <cp:revision>34</cp:revision>
  <cp:lastPrinted>2019-10-24T15:24:00Z</cp:lastPrinted>
  <dcterms:created xsi:type="dcterms:W3CDTF">2022-10-05T10:36:00Z</dcterms:created>
  <dcterms:modified xsi:type="dcterms:W3CDTF">2022-10-19T07:38:00Z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0x01010046999E8EF4A49E479B7BF747C851F1E9</vt:lpwstr>
  </property>
</Properties>
</file>