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0EA3" w14:textId="77777777" w:rsidR="00F269BA" w:rsidRDefault="00F269BA" w:rsidP="00E535EB">
      <w:pPr>
        <w:pStyle w:val="ListParagraph"/>
        <w:rPr>
          <w:sz w:val="24"/>
          <w:szCs w:val="24"/>
        </w:rPr>
      </w:pPr>
    </w:p>
    <w:p w14:paraId="69A90EA4" w14:textId="77777777" w:rsidR="00E535EB" w:rsidRPr="00783DA7" w:rsidRDefault="00E535EB" w:rsidP="00E535EB">
      <w:pPr>
        <w:pStyle w:val="ListParagraph"/>
        <w:spacing w:after="0" w:line="240" w:lineRule="auto"/>
        <w:rPr>
          <w:sz w:val="24"/>
          <w:szCs w:val="24"/>
        </w:rPr>
      </w:pPr>
    </w:p>
    <w:p w14:paraId="69A90EA5" w14:textId="77777777" w:rsidR="00510D02" w:rsidRPr="00D95917" w:rsidRDefault="00F269BA" w:rsidP="00F269BA">
      <w:pPr>
        <w:pStyle w:val="ListParagraph"/>
        <w:ind w:left="6480" w:firstLine="720"/>
        <w:jc w:val="center"/>
        <w:rPr>
          <w:sz w:val="24"/>
          <w:szCs w:val="24"/>
        </w:rPr>
      </w:pPr>
      <w:r w:rsidRPr="00D95917">
        <w:rPr>
          <w:sz w:val="24"/>
          <w:szCs w:val="24"/>
        </w:rPr>
        <w:t>Appendix A</w:t>
      </w:r>
    </w:p>
    <w:p w14:paraId="086BDFE9" w14:textId="77777777" w:rsidR="00E05484" w:rsidRPr="00304652" w:rsidRDefault="00E05484" w:rsidP="00E05484">
      <w:pPr>
        <w:pStyle w:val="ListParagraph"/>
        <w:ind w:left="0"/>
        <w:jc w:val="center"/>
        <w:rPr>
          <w:b/>
          <w:sz w:val="24"/>
          <w:szCs w:val="24"/>
        </w:rPr>
      </w:pPr>
      <w:r w:rsidRPr="00304652">
        <w:rPr>
          <w:b/>
          <w:sz w:val="24"/>
          <w:szCs w:val="24"/>
        </w:rPr>
        <w:t xml:space="preserve">UNISON </w:t>
      </w:r>
    </w:p>
    <w:p w14:paraId="2D799E93" w14:textId="77777777" w:rsidR="00E05484" w:rsidRPr="00304652" w:rsidRDefault="00E05484" w:rsidP="00E05484">
      <w:pPr>
        <w:spacing w:after="0"/>
        <w:rPr>
          <w:rFonts w:ascii="Arial" w:hAnsi="Arial" w:cs="Arial"/>
          <w:b/>
          <w:sz w:val="24"/>
          <w:szCs w:val="24"/>
        </w:rPr>
      </w:pPr>
      <w:r w:rsidRPr="00304652">
        <w:rPr>
          <w:rFonts w:ascii="Arial" w:hAnsi="Arial" w:cs="Arial"/>
          <w:b/>
          <w:sz w:val="24"/>
          <w:szCs w:val="24"/>
        </w:rPr>
        <w:t xml:space="preserve">Scheme for the Accreditation and Training of Unison Stewards/Workplace Reps </w:t>
      </w:r>
    </w:p>
    <w:p w14:paraId="2DC53855" w14:textId="77777777" w:rsidR="00E05484" w:rsidRPr="00304652" w:rsidRDefault="00E05484" w:rsidP="00E05484">
      <w:pPr>
        <w:spacing w:after="0"/>
        <w:rPr>
          <w:rFonts w:ascii="Arial" w:hAnsi="Arial" w:cs="Arial"/>
          <w:b/>
          <w:sz w:val="24"/>
          <w:szCs w:val="24"/>
        </w:rPr>
      </w:pPr>
    </w:p>
    <w:p w14:paraId="020EE0EF" w14:textId="77777777" w:rsidR="00E05484" w:rsidRPr="00304652" w:rsidRDefault="00E05484" w:rsidP="00E05484">
      <w:pPr>
        <w:pStyle w:val="ListParagraph"/>
        <w:numPr>
          <w:ilvl w:val="0"/>
          <w:numId w:val="3"/>
        </w:numPr>
        <w:spacing w:after="0" w:line="240" w:lineRule="auto"/>
        <w:rPr>
          <w:b/>
          <w:sz w:val="24"/>
          <w:szCs w:val="24"/>
        </w:rPr>
      </w:pPr>
      <w:r w:rsidRPr="00304652">
        <w:rPr>
          <w:b/>
          <w:sz w:val="24"/>
          <w:szCs w:val="24"/>
        </w:rPr>
        <w:t>INTRODUCTION</w:t>
      </w:r>
    </w:p>
    <w:p w14:paraId="0FD7F251" w14:textId="77777777" w:rsidR="00E05484" w:rsidRPr="00304652" w:rsidRDefault="00E05484" w:rsidP="00E05484">
      <w:pPr>
        <w:pStyle w:val="ListParagraph"/>
        <w:ind w:left="360"/>
        <w:rPr>
          <w:sz w:val="24"/>
          <w:szCs w:val="24"/>
        </w:rPr>
      </w:pPr>
      <w:r w:rsidRPr="00304652">
        <w:rPr>
          <w:sz w:val="24"/>
          <w:szCs w:val="24"/>
        </w:rPr>
        <w:t xml:space="preserve">This scheme amends and updates the scheme approved by the National Executive Council in February 2001.  </w:t>
      </w:r>
    </w:p>
    <w:p w14:paraId="6A77B776" w14:textId="77777777" w:rsidR="00E05484" w:rsidRPr="00304652" w:rsidRDefault="00E05484" w:rsidP="00E05484">
      <w:pPr>
        <w:pStyle w:val="ListParagraph"/>
        <w:ind w:left="360"/>
        <w:rPr>
          <w:sz w:val="24"/>
          <w:szCs w:val="24"/>
        </w:rPr>
      </w:pPr>
    </w:p>
    <w:p w14:paraId="0DC616E4" w14:textId="77777777" w:rsidR="00E05484" w:rsidRPr="00304652" w:rsidRDefault="00E05484" w:rsidP="00E05484">
      <w:pPr>
        <w:pStyle w:val="ListParagraph"/>
        <w:ind w:left="360"/>
        <w:rPr>
          <w:sz w:val="24"/>
          <w:szCs w:val="24"/>
        </w:rPr>
      </w:pPr>
      <w:r w:rsidRPr="00304652">
        <w:rPr>
          <w:sz w:val="24"/>
          <w:szCs w:val="24"/>
        </w:rPr>
        <w:t xml:space="preserve">The scheme aims to ensure that UNISON members experience the required standards of representation and that all UNISON stewards are offered appropriate training and development opportunities to maintain and develop their skills.  The scheme makes provision for the ongoing ERA certification of stewards who have undertaken refresher or other appropriate training and development within a five year period and sets out the process if this is not fulfilled. </w:t>
      </w:r>
    </w:p>
    <w:p w14:paraId="0368E753" w14:textId="77777777" w:rsidR="00E05484" w:rsidRPr="00304652" w:rsidRDefault="00E05484" w:rsidP="00E05484">
      <w:pPr>
        <w:pStyle w:val="ListParagraph"/>
        <w:ind w:left="360"/>
        <w:rPr>
          <w:sz w:val="24"/>
          <w:szCs w:val="24"/>
        </w:rPr>
      </w:pPr>
    </w:p>
    <w:p w14:paraId="6A7EFAFF" w14:textId="77777777" w:rsidR="00E05484" w:rsidRPr="00304652" w:rsidRDefault="00E05484" w:rsidP="00E05484">
      <w:pPr>
        <w:pStyle w:val="ListParagraph"/>
        <w:ind w:left="360"/>
        <w:rPr>
          <w:sz w:val="24"/>
          <w:szCs w:val="24"/>
        </w:rPr>
      </w:pPr>
      <w:r w:rsidRPr="00304652">
        <w:rPr>
          <w:sz w:val="24"/>
          <w:szCs w:val="24"/>
        </w:rPr>
        <w:t>The scheme takes effect immediately.  The time limit of 5 years for undertaking refresher training or its equivalent, as set out in the scheme, is effective from 1</w:t>
      </w:r>
      <w:r w:rsidRPr="00304652">
        <w:rPr>
          <w:sz w:val="24"/>
          <w:szCs w:val="24"/>
          <w:vertAlign w:val="superscript"/>
        </w:rPr>
        <w:t>st</w:t>
      </w:r>
      <w:r w:rsidRPr="00304652">
        <w:rPr>
          <w:sz w:val="24"/>
          <w:szCs w:val="24"/>
        </w:rPr>
        <w:t xml:space="preserve"> January 2010 for all stewards currently ERA certificated and for all other stewards from the date of completing introductory training (as set out in this scheme).  </w:t>
      </w:r>
    </w:p>
    <w:p w14:paraId="246FEA0C" w14:textId="77777777" w:rsidR="00E05484" w:rsidRPr="00304652" w:rsidRDefault="00E05484" w:rsidP="00E05484">
      <w:pPr>
        <w:pStyle w:val="ListParagraph"/>
        <w:ind w:left="360"/>
        <w:rPr>
          <w:sz w:val="24"/>
          <w:szCs w:val="24"/>
        </w:rPr>
      </w:pPr>
    </w:p>
    <w:p w14:paraId="747286ED" w14:textId="77777777" w:rsidR="00E05484" w:rsidRPr="00304652" w:rsidRDefault="00E05484" w:rsidP="00E05484">
      <w:pPr>
        <w:pStyle w:val="ListParagraph"/>
        <w:numPr>
          <w:ilvl w:val="0"/>
          <w:numId w:val="11"/>
        </w:numPr>
        <w:spacing w:after="0" w:line="240" w:lineRule="auto"/>
        <w:rPr>
          <w:b/>
          <w:sz w:val="24"/>
          <w:szCs w:val="24"/>
        </w:rPr>
      </w:pPr>
      <w:r w:rsidRPr="00304652">
        <w:rPr>
          <w:b/>
          <w:sz w:val="24"/>
          <w:szCs w:val="24"/>
        </w:rPr>
        <w:t>THE LEGAL POSITION</w:t>
      </w:r>
    </w:p>
    <w:p w14:paraId="68AF379E" w14:textId="77777777" w:rsidR="00E05484" w:rsidRPr="00304652" w:rsidRDefault="00E05484" w:rsidP="00E05484">
      <w:pPr>
        <w:pStyle w:val="ListParagraph"/>
        <w:spacing w:after="0" w:line="240" w:lineRule="auto"/>
        <w:ind w:left="360"/>
        <w:rPr>
          <w:b/>
          <w:sz w:val="24"/>
          <w:szCs w:val="24"/>
        </w:rPr>
      </w:pPr>
    </w:p>
    <w:p w14:paraId="24F59C9D" w14:textId="77777777" w:rsidR="00E05484" w:rsidRPr="00304652" w:rsidRDefault="00E05484" w:rsidP="00E05484">
      <w:pPr>
        <w:pStyle w:val="ListParagraph"/>
        <w:ind w:left="360"/>
        <w:rPr>
          <w:sz w:val="24"/>
          <w:szCs w:val="24"/>
        </w:rPr>
      </w:pPr>
      <w:r w:rsidRPr="00304652">
        <w:rPr>
          <w:sz w:val="24"/>
          <w:szCs w:val="24"/>
        </w:rPr>
        <w:t xml:space="preserve">The Trade Union and Labour Relations (Consolidation) Act 1992 makes provision for trades unions to elect officials in workplaces to act as representatives of the union. The Act, in conjunction with the ACAS Code, requires the employer to give reasonable time off to these trade union officials to carry out duties which are concerned with industrial relations, and to undergo training in aspects of industrial relations.  UNISON identifies officials accredited under the 1992 Act as stewards.  </w:t>
      </w:r>
    </w:p>
    <w:p w14:paraId="7D86024E" w14:textId="77777777" w:rsidR="00E05484" w:rsidRPr="00304652" w:rsidRDefault="00E05484" w:rsidP="00E05484">
      <w:pPr>
        <w:pStyle w:val="ListParagraph"/>
        <w:ind w:left="360"/>
        <w:rPr>
          <w:sz w:val="24"/>
          <w:szCs w:val="24"/>
        </w:rPr>
      </w:pPr>
    </w:p>
    <w:p w14:paraId="19137149" w14:textId="77777777" w:rsidR="00E05484" w:rsidRPr="00304652" w:rsidRDefault="00E05484" w:rsidP="00E05484">
      <w:pPr>
        <w:pStyle w:val="ListParagraph"/>
        <w:ind w:left="360"/>
        <w:rPr>
          <w:sz w:val="24"/>
          <w:szCs w:val="24"/>
        </w:rPr>
      </w:pPr>
      <w:r w:rsidRPr="00304652">
        <w:rPr>
          <w:sz w:val="24"/>
          <w:szCs w:val="24"/>
        </w:rPr>
        <w:t>Additionally, the Employment Relations Act 1999 gives employees the right to be accompanied at grievance and disciplinary hearings by:</w:t>
      </w:r>
    </w:p>
    <w:p w14:paraId="19EDB63E" w14:textId="77777777" w:rsidR="00E05484" w:rsidRPr="00304652" w:rsidRDefault="00E05484" w:rsidP="00E05484">
      <w:pPr>
        <w:pStyle w:val="ListParagraph"/>
        <w:ind w:left="360"/>
        <w:rPr>
          <w:sz w:val="24"/>
          <w:szCs w:val="24"/>
        </w:rPr>
      </w:pPr>
    </w:p>
    <w:p w14:paraId="4F752F41" w14:textId="77777777" w:rsidR="00E05484" w:rsidRPr="00304652" w:rsidRDefault="00E05484" w:rsidP="00E05484">
      <w:pPr>
        <w:pStyle w:val="ListParagraph"/>
        <w:ind w:left="360"/>
        <w:rPr>
          <w:sz w:val="24"/>
          <w:szCs w:val="24"/>
        </w:rPr>
      </w:pPr>
      <w:r w:rsidRPr="00304652">
        <w:rPr>
          <w:sz w:val="24"/>
          <w:szCs w:val="24"/>
        </w:rPr>
        <w:t xml:space="preserve"> “</w:t>
      </w:r>
      <w:proofErr w:type="gramStart"/>
      <w:r w:rsidRPr="00304652">
        <w:rPr>
          <w:sz w:val="24"/>
          <w:szCs w:val="24"/>
        </w:rPr>
        <w:t>an</w:t>
      </w:r>
      <w:proofErr w:type="gramEnd"/>
      <w:r w:rsidRPr="00304652">
        <w:rPr>
          <w:sz w:val="24"/>
          <w:szCs w:val="24"/>
        </w:rPr>
        <w:t xml:space="preserve"> official of a trade union (within that meaning) whom the union has reasonably certified in writing as having experience of, or as having received training in, acting as a worker’s companion at disciplinary or grievance hearings”  Employment Relations Act 1999 Sec 10 (3).</w:t>
      </w:r>
    </w:p>
    <w:p w14:paraId="5DA2BC6F" w14:textId="77777777" w:rsidR="00E05484" w:rsidRPr="00304652" w:rsidRDefault="00E05484" w:rsidP="00E05484">
      <w:pPr>
        <w:autoSpaceDE w:val="0"/>
        <w:autoSpaceDN w:val="0"/>
        <w:adjustRightInd w:val="0"/>
        <w:spacing w:line="240" w:lineRule="auto"/>
        <w:ind w:left="357"/>
        <w:rPr>
          <w:rFonts w:ascii="Arial" w:hAnsi="Arial" w:cs="Arial"/>
          <w:bCs/>
          <w:sz w:val="24"/>
          <w:szCs w:val="24"/>
        </w:rPr>
      </w:pPr>
      <w:r w:rsidRPr="00304652">
        <w:rPr>
          <w:rFonts w:ascii="Arial" w:hAnsi="Arial" w:cs="Arial"/>
          <w:bCs/>
          <w:sz w:val="24"/>
          <w:szCs w:val="24"/>
        </w:rPr>
        <w:t xml:space="preserve">Trade union representatives are statutorily entitled to take a reasonable amount of paid time off to accompany a worker at a disciplinary or grievance hearing so </w:t>
      </w:r>
      <w:r w:rsidRPr="00304652">
        <w:rPr>
          <w:rFonts w:ascii="Arial" w:hAnsi="Arial" w:cs="Arial"/>
          <w:bCs/>
          <w:sz w:val="24"/>
          <w:szCs w:val="24"/>
        </w:rPr>
        <w:lastRenderedPageBreak/>
        <w:t>long as they have been certified by their union as being capable of acting as a worker’s companion.</w:t>
      </w:r>
    </w:p>
    <w:p w14:paraId="4723D6C6" w14:textId="77777777" w:rsidR="00E05484" w:rsidRPr="00304652" w:rsidRDefault="00E05484" w:rsidP="00E05484">
      <w:pPr>
        <w:spacing w:after="0"/>
        <w:ind w:firstLine="357"/>
        <w:rPr>
          <w:rFonts w:ascii="Arial" w:hAnsi="Arial" w:cs="Arial"/>
          <w:b/>
          <w:sz w:val="24"/>
          <w:szCs w:val="24"/>
        </w:rPr>
      </w:pPr>
    </w:p>
    <w:p w14:paraId="44F34BB6" w14:textId="77777777" w:rsidR="00E05484" w:rsidRPr="00304652" w:rsidRDefault="00E05484" w:rsidP="00E05484">
      <w:pPr>
        <w:pStyle w:val="ListParagraph"/>
        <w:numPr>
          <w:ilvl w:val="0"/>
          <w:numId w:val="11"/>
        </w:numPr>
        <w:spacing w:after="0"/>
        <w:rPr>
          <w:b/>
          <w:sz w:val="24"/>
          <w:szCs w:val="24"/>
        </w:rPr>
      </w:pPr>
      <w:r w:rsidRPr="00304652">
        <w:rPr>
          <w:b/>
          <w:sz w:val="24"/>
          <w:szCs w:val="24"/>
        </w:rPr>
        <w:t>SCHEME OBJECTIVES</w:t>
      </w:r>
    </w:p>
    <w:p w14:paraId="44AC6088" w14:textId="77777777" w:rsidR="00E05484" w:rsidRPr="00304652" w:rsidRDefault="00E05484" w:rsidP="00E05484">
      <w:pPr>
        <w:spacing w:after="0"/>
        <w:ind w:firstLine="357"/>
        <w:rPr>
          <w:rFonts w:ascii="Arial" w:hAnsi="Arial" w:cs="Arial"/>
          <w:b/>
          <w:sz w:val="24"/>
          <w:szCs w:val="24"/>
        </w:rPr>
      </w:pPr>
    </w:p>
    <w:p w14:paraId="24000BF6" w14:textId="2FB327E7" w:rsidR="00E05484" w:rsidRDefault="00E05484" w:rsidP="00E05484">
      <w:pPr>
        <w:spacing w:after="0"/>
        <w:ind w:left="357"/>
        <w:rPr>
          <w:rFonts w:ascii="Arial" w:hAnsi="Arial" w:cs="Arial"/>
          <w:sz w:val="24"/>
          <w:szCs w:val="24"/>
        </w:rPr>
      </w:pPr>
      <w:r w:rsidRPr="00304652">
        <w:rPr>
          <w:rFonts w:ascii="Arial" w:hAnsi="Arial" w:cs="Arial"/>
          <w:sz w:val="24"/>
          <w:szCs w:val="24"/>
        </w:rPr>
        <w:t xml:space="preserve">The objectives of the scheme are underpinned by UNISON’s commitment to supporting stewards/workplace representatives in their development as agreed by National Delegate Conference, 2009 </w:t>
      </w:r>
      <w:r w:rsidRPr="00D86EF3">
        <w:rPr>
          <w:rFonts w:ascii="Arial" w:hAnsi="Arial" w:cs="Arial"/>
          <w:sz w:val="24"/>
          <w:szCs w:val="24"/>
        </w:rPr>
        <w:t>and 2016</w:t>
      </w:r>
      <w:r w:rsidR="00D95917">
        <w:rPr>
          <w:rFonts w:ascii="Arial" w:hAnsi="Arial" w:cs="Arial"/>
          <w:sz w:val="24"/>
          <w:szCs w:val="24"/>
        </w:rPr>
        <w:t xml:space="preserve"> </w:t>
      </w:r>
      <w:r w:rsidR="00D95917" w:rsidRPr="00D95917">
        <w:rPr>
          <w:rFonts w:ascii="Arial" w:hAnsi="Arial" w:cs="Arial"/>
          <w:b/>
          <w:bCs/>
          <w:i/>
          <w:iCs/>
          <w:sz w:val="24"/>
          <w:szCs w:val="24"/>
        </w:rPr>
        <w:t>and 2022</w:t>
      </w:r>
      <w:r w:rsidRPr="00D95917">
        <w:rPr>
          <w:rFonts w:ascii="Arial" w:hAnsi="Arial" w:cs="Arial"/>
          <w:b/>
          <w:bCs/>
          <w:i/>
          <w:iCs/>
          <w:sz w:val="24"/>
          <w:szCs w:val="24"/>
        </w:rPr>
        <w:t>:</w:t>
      </w:r>
    </w:p>
    <w:p w14:paraId="30D7ABF1" w14:textId="77777777" w:rsidR="00E05484" w:rsidRPr="00304652" w:rsidRDefault="00E05484" w:rsidP="00E05484">
      <w:pPr>
        <w:spacing w:after="0"/>
        <w:ind w:left="357"/>
        <w:rPr>
          <w:rFonts w:ascii="Arial" w:hAnsi="Arial" w:cs="Arial"/>
          <w:sz w:val="24"/>
          <w:szCs w:val="24"/>
        </w:rPr>
      </w:pPr>
    </w:p>
    <w:p w14:paraId="5CEC12A4" w14:textId="77777777" w:rsidR="00E05484" w:rsidRPr="00304652" w:rsidRDefault="00E05484" w:rsidP="00E05484">
      <w:pPr>
        <w:pStyle w:val="ListParagraph"/>
        <w:numPr>
          <w:ilvl w:val="0"/>
          <w:numId w:val="20"/>
        </w:numPr>
        <w:spacing w:after="0" w:line="240" w:lineRule="auto"/>
        <w:rPr>
          <w:sz w:val="24"/>
          <w:szCs w:val="24"/>
        </w:rPr>
      </w:pPr>
      <w:r w:rsidRPr="00304652">
        <w:rPr>
          <w:sz w:val="24"/>
          <w:szCs w:val="24"/>
        </w:rPr>
        <w:t xml:space="preserve">UNISON values the contribution of every workplace representative.  The union is committed to providing development opportunities to enable stewards/workplace representatives to fulfil the role effectively.  </w:t>
      </w:r>
    </w:p>
    <w:p w14:paraId="67941277" w14:textId="77777777" w:rsidR="00E05484" w:rsidRPr="00304652" w:rsidRDefault="00E05484" w:rsidP="00E05484">
      <w:pPr>
        <w:pStyle w:val="ListParagraph"/>
        <w:spacing w:after="0" w:line="240" w:lineRule="auto"/>
        <w:rPr>
          <w:sz w:val="24"/>
          <w:szCs w:val="24"/>
        </w:rPr>
      </w:pPr>
    </w:p>
    <w:p w14:paraId="369546DB" w14:textId="77777777" w:rsidR="00E05484" w:rsidRPr="00304652" w:rsidRDefault="00E05484" w:rsidP="00E05484">
      <w:pPr>
        <w:pStyle w:val="ListParagraph"/>
        <w:numPr>
          <w:ilvl w:val="0"/>
          <w:numId w:val="20"/>
        </w:numPr>
        <w:spacing w:after="0" w:line="240" w:lineRule="auto"/>
        <w:rPr>
          <w:sz w:val="24"/>
          <w:szCs w:val="24"/>
        </w:rPr>
      </w:pPr>
      <w:r w:rsidRPr="00304652">
        <w:rPr>
          <w:sz w:val="24"/>
          <w:szCs w:val="24"/>
        </w:rPr>
        <w:t xml:space="preserve">This includes a named development contact who can guide stewards/workplace representatives towards training and development opportunities related to their role.  </w:t>
      </w:r>
    </w:p>
    <w:p w14:paraId="17CC216B" w14:textId="77777777" w:rsidR="00E05484" w:rsidRPr="00304652" w:rsidRDefault="00E05484" w:rsidP="00E05484">
      <w:pPr>
        <w:pStyle w:val="ListParagraph"/>
        <w:rPr>
          <w:sz w:val="24"/>
          <w:szCs w:val="24"/>
        </w:rPr>
      </w:pPr>
    </w:p>
    <w:p w14:paraId="0D2AC1E4" w14:textId="77777777" w:rsidR="00E05484" w:rsidRPr="00E81890" w:rsidRDefault="00E05484" w:rsidP="00E05484">
      <w:pPr>
        <w:pStyle w:val="ListParagraph"/>
        <w:numPr>
          <w:ilvl w:val="0"/>
          <w:numId w:val="20"/>
        </w:numPr>
        <w:spacing w:after="0" w:line="240" w:lineRule="auto"/>
        <w:rPr>
          <w:sz w:val="24"/>
          <w:szCs w:val="24"/>
        </w:rPr>
      </w:pPr>
      <w:r w:rsidRPr="00E81890">
        <w:rPr>
          <w:sz w:val="24"/>
          <w:szCs w:val="24"/>
        </w:rPr>
        <w:t>Branches (usually the branch education coordinator) and regions have a responsibility to support, encourage and signpost stewards to enable them to access and undertake training throughout their career to maintain and develop their skills and knowledge.</w:t>
      </w:r>
    </w:p>
    <w:p w14:paraId="3C5D0E43" w14:textId="77777777" w:rsidR="00E05484" w:rsidRPr="00304652" w:rsidRDefault="00E05484" w:rsidP="00E05484">
      <w:pPr>
        <w:pStyle w:val="ListParagraph"/>
        <w:rPr>
          <w:sz w:val="24"/>
          <w:szCs w:val="24"/>
        </w:rPr>
      </w:pPr>
    </w:p>
    <w:p w14:paraId="58F8F04A" w14:textId="77777777" w:rsidR="00E05484" w:rsidRPr="00304652" w:rsidRDefault="00E05484" w:rsidP="00E05484">
      <w:pPr>
        <w:pStyle w:val="ListParagraph"/>
        <w:numPr>
          <w:ilvl w:val="0"/>
          <w:numId w:val="20"/>
        </w:numPr>
        <w:spacing w:after="0" w:line="240" w:lineRule="auto"/>
        <w:rPr>
          <w:sz w:val="24"/>
          <w:szCs w:val="24"/>
        </w:rPr>
      </w:pPr>
      <w:r w:rsidRPr="00304652">
        <w:rPr>
          <w:sz w:val="24"/>
          <w:szCs w:val="24"/>
        </w:rPr>
        <w:t>UNISON asks stewards/workplace representatives to be pro-active in finding ways to put into practice the new skills and knowledge developed on training courses and in development opportunities such as shadowing and mentoring.</w:t>
      </w:r>
    </w:p>
    <w:p w14:paraId="61271974" w14:textId="77777777" w:rsidR="00E05484" w:rsidRPr="00304652" w:rsidRDefault="00E05484" w:rsidP="00E05484">
      <w:pPr>
        <w:pStyle w:val="ListParagraph"/>
        <w:spacing w:after="0"/>
        <w:rPr>
          <w:sz w:val="24"/>
          <w:szCs w:val="24"/>
        </w:rPr>
      </w:pPr>
    </w:p>
    <w:p w14:paraId="3408576D" w14:textId="6E89FAC6" w:rsidR="00E05484" w:rsidRDefault="00E05484" w:rsidP="00E05484">
      <w:pPr>
        <w:spacing w:after="0"/>
        <w:rPr>
          <w:rFonts w:ascii="Arial" w:hAnsi="Arial" w:cs="Arial"/>
          <w:b/>
          <w:bCs/>
          <w:sz w:val="24"/>
          <w:szCs w:val="24"/>
          <w:u w:val="single"/>
        </w:rPr>
      </w:pPr>
      <w:r w:rsidRPr="00FB22FB">
        <w:rPr>
          <w:rFonts w:ascii="Arial" w:hAnsi="Arial" w:cs="Arial"/>
          <w:b/>
          <w:bCs/>
          <w:sz w:val="24"/>
          <w:szCs w:val="24"/>
          <w:u w:val="single"/>
        </w:rPr>
        <w:t>Steps to achieve the Scheme Objectives</w:t>
      </w:r>
    </w:p>
    <w:p w14:paraId="3E665F56" w14:textId="77777777" w:rsidR="00FB22FB" w:rsidRPr="00FB22FB" w:rsidRDefault="00FB22FB" w:rsidP="00E05484">
      <w:pPr>
        <w:spacing w:after="0"/>
        <w:rPr>
          <w:rFonts w:ascii="Arial" w:hAnsi="Arial" w:cs="Arial"/>
          <w:b/>
          <w:bCs/>
          <w:sz w:val="24"/>
          <w:szCs w:val="24"/>
          <w:u w:val="single"/>
        </w:rPr>
      </w:pPr>
    </w:p>
    <w:p w14:paraId="3F0EB3BC" w14:textId="77777777" w:rsidR="00E05484" w:rsidRDefault="00E05484" w:rsidP="00E05484">
      <w:pPr>
        <w:pStyle w:val="ListParagraph"/>
        <w:numPr>
          <w:ilvl w:val="0"/>
          <w:numId w:val="20"/>
        </w:numPr>
        <w:autoSpaceDE w:val="0"/>
        <w:autoSpaceDN w:val="0"/>
        <w:adjustRightInd w:val="0"/>
        <w:spacing w:after="0" w:line="240" w:lineRule="auto"/>
        <w:rPr>
          <w:bCs/>
          <w:sz w:val="24"/>
          <w:szCs w:val="24"/>
        </w:rPr>
      </w:pPr>
      <w:r w:rsidRPr="00304652">
        <w:rPr>
          <w:sz w:val="24"/>
          <w:szCs w:val="24"/>
        </w:rPr>
        <w:t xml:space="preserve">To establish a procedure for supporting branches in the accreditation and training of stewards under TULR Act and to provide a system by which representatives can be </w:t>
      </w:r>
      <w:r w:rsidRPr="00304652">
        <w:rPr>
          <w:bCs/>
          <w:sz w:val="24"/>
          <w:szCs w:val="24"/>
        </w:rPr>
        <w:t>certified by UNISON as being capable of acting as a worker’s companion within the terms of the Employment Relations Act.</w:t>
      </w:r>
    </w:p>
    <w:p w14:paraId="3212038C" w14:textId="77777777" w:rsidR="00E05484" w:rsidRPr="00304652" w:rsidRDefault="00E05484" w:rsidP="00E05484">
      <w:pPr>
        <w:pStyle w:val="ListParagraph"/>
        <w:autoSpaceDE w:val="0"/>
        <w:autoSpaceDN w:val="0"/>
        <w:adjustRightInd w:val="0"/>
        <w:spacing w:after="0" w:line="240" w:lineRule="auto"/>
        <w:rPr>
          <w:bCs/>
          <w:sz w:val="24"/>
          <w:szCs w:val="24"/>
        </w:rPr>
      </w:pPr>
    </w:p>
    <w:p w14:paraId="781ED9F0" w14:textId="77777777" w:rsidR="00E05484" w:rsidRPr="00E81890" w:rsidRDefault="00E05484" w:rsidP="00E05484">
      <w:pPr>
        <w:pStyle w:val="ListParagraph"/>
        <w:numPr>
          <w:ilvl w:val="0"/>
          <w:numId w:val="20"/>
        </w:numPr>
        <w:spacing w:after="0" w:line="240" w:lineRule="auto"/>
        <w:rPr>
          <w:sz w:val="24"/>
          <w:szCs w:val="24"/>
        </w:rPr>
      </w:pPr>
      <w:r w:rsidRPr="00E81890">
        <w:rPr>
          <w:sz w:val="24"/>
          <w:szCs w:val="24"/>
        </w:rPr>
        <w:t>To establish a “Trained and Active” process within which stewards are encouraged to take responsibility for their own learning and development and are supported in doing so by the branch (normally the branch education coordinator) and the region</w:t>
      </w:r>
    </w:p>
    <w:p w14:paraId="3C7BBB68" w14:textId="77777777" w:rsidR="00E05484" w:rsidRPr="00304652" w:rsidRDefault="00E05484" w:rsidP="00E05484">
      <w:pPr>
        <w:pStyle w:val="ListParagraph"/>
        <w:spacing w:after="0" w:line="240" w:lineRule="auto"/>
        <w:rPr>
          <w:sz w:val="24"/>
          <w:szCs w:val="24"/>
        </w:rPr>
      </w:pPr>
    </w:p>
    <w:p w14:paraId="71D14DE9" w14:textId="77777777" w:rsidR="00E05484" w:rsidRPr="00E81890" w:rsidRDefault="00E05484" w:rsidP="00E05484">
      <w:pPr>
        <w:pStyle w:val="ListParagraph"/>
        <w:numPr>
          <w:ilvl w:val="0"/>
          <w:numId w:val="20"/>
        </w:numPr>
        <w:spacing w:after="0" w:line="240" w:lineRule="auto"/>
        <w:rPr>
          <w:sz w:val="24"/>
          <w:szCs w:val="24"/>
        </w:rPr>
      </w:pPr>
      <w:r w:rsidRPr="00E81890">
        <w:rPr>
          <w:sz w:val="24"/>
          <w:szCs w:val="24"/>
        </w:rPr>
        <w:t>To ensure that all stewards are afforded the right to receive training to an agreed minimum standard, and that all are offered further and refresher training on a regular basis</w:t>
      </w:r>
    </w:p>
    <w:p w14:paraId="05A6C847" w14:textId="77777777" w:rsidR="00E05484" w:rsidRPr="00E81890" w:rsidRDefault="00E05484" w:rsidP="00E05484">
      <w:pPr>
        <w:pStyle w:val="ListParagraph"/>
        <w:spacing w:after="0" w:line="240" w:lineRule="auto"/>
        <w:rPr>
          <w:sz w:val="24"/>
          <w:szCs w:val="24"/>
        </w:rPr>
      </w:pPr>
    </w:p>
    <w:p w14:paraId="6A5DFD2B" w14:textId="77777777" w:rsidR="00E05484" w:rsidRDefault="00E05484" w:rsidP="00E05484">
      <w:pPr>
        <w:pStyle w:val="ListParagraph"/>
        <w:numPr>
          <w:ilvl w:val="0"/>
          <w:numId w:val="20"/>
        </w:numPr>
        <w:spacing w:after="0" w:line="240" w:lineRule="auto"/>
        <w:rPr>
          <w:sz w:val="24"/>
          <w:szCs w:val="24"/>
        </w:rPr>
      </w:pPr>
      <w:r w:rsidRPr="00304652">
        <w:rPr>
          <w:sz w:val="24"/>
          <w:szCs w:val="24"/>
        </w:rPr>
        <w:t>To ensure that accreditation and training is in accordance with our overall approach of encouraging and enabling members to come forward as stewards so that the organisation can expand and strengthen</w:t>
      </w:r>
    </w:p>
    <w:p w14:paraId="32C64F5C" w14:textId="77777777" w:rsidR="00E05484" w:rsidRPr="000274CF" w:rsidRDefault="00E05484" w:rsidP="00E05484">
      <w:pPr>
        <w:pStyle w:val="ListParagraph"/>
        <w:rPr>
          <w:sz w:val="24"/>
          <w:szCs w:val="24"/>
        </w:rPr>
      </w:pPr>
    </w:p>
    <w:p w14:paraId="7CDF561C" w14:textId="77777777" w:rsidR="00E05484" w:rsidRDefault="00E05484" w:rsidP="00E05484">
      <w:pPr>
        <w:pStyle w:val="ListParagraph"/>
        <w:numPr>
          <w:ilvl w:val="0"/>
          <w:numId w:val="20"/>
        </w:numPr>
        <w:spacing w:after="0" w:line="240" w:lineRule="auto"/>
        <w:rPr>
          <w:sz w:val="24"/>
          <w:szCs w:val="24"/>
        </w:rPr>
      </w:pPr>
      <w:r w:rsidRPr="00304652">
        <w:rPr>
          <w:sz w:val="24"/>
          <w:szCs w:val="24"/>
        </w:rPr>
        <w:lastRenderedPageBreak/>
        <w:t>To meet the requirements of the Employment Relations Act (1999) by requiring newly elected stewards to attend basic training before certificating them under ERA.</w:t>
      </w:r>
    </w:p>
    <w:p w14:paraId="1EF75A46" w14:textId="77777777" w:rsidR="00E05484" w:rsidRPr="000274CF" w:rsidRDefault="00E05484" w:rsidP="00E05484">
      <w:pPr>
        <w:pStyle w:val="ListParagraph"/>
        <w:rPr>
          <w:sz w:val="24"/>
          <w:szCs w:val="24"/>
        </w:rPr>
      </w:pPr>
    </w:p>
    <w:p w14:paraId="124EEAB3" w14:textId="77777777" w:rsidR="00E05484" w:rsidRPr="00E81890" w:rsidRDefault="00E05484" w:rsidP="00E05484">
      <w:pPr>
        <w:pStyle w:val="ListParagraph"/>
        <w:numPr>
          <w:ilvl w:val="0"/>
          <w:numId w:val="20"/>
        </w:numPr>
        <w:spacing w:after="0" w:line="240" w:lineRule="auto"/>
        <w:rPr>
          <w:b/>
          <w:sz w:val="24"/>
          <w:szCs w:val="24"/>
        </w:rPr>
      </w:pPr>
      <w:r w:rsidRPr="00E81890">
        <w:rPr>
          <w:sz w:val="24"/>
          <w:szCs w:val="24"/>
        </w:rPr>
        <w:t>To ensure the ongoing training and development of reps by requiring all reps to undergo refresher training af</w:t>
      </w:r>
      <w:r>
        <w:rPr>
          <w:sz w:val="24"/>
          <w:szCs w:val="24"/>
        </w:rPr>
        <w:t>ter a maximum period of 5 years.</w:t>
      </w:r>
    </w:p>
    <w:p w14:paraId="788EA280" w14:textId="77777777" w:rsidR="00E05484" w:rsidRPr="00E81890" w:rsidRDefault="00E05484" w:rsidP="00E05484">
      <w:pPr>
        <w:pStyle w:val="ListParagraph"/>
        <w:rPr>
          <w:b/>
          <w:sz w:val="24"/>
          <w:szCs w:val="24"/>
        </w:rPr>
      </w:pPr>
    </w:p>
    <w:p w14:paraId="12FD01AA" w14:textId="77777777" w:rsidR="00E05484" w:rsidRPr="00304652" w:rsidRDefault="00E05484" w:rsidP="00E05484">
      <w:pPr>
        <w:pStyle w:val="ListParagraph"/>
        <w:numPr>
          <w:ilvl w:val="0"/>
          <w:numId w:val="20"/>
        </w:numPr>
        <w:spacing w:after="0" w:line="240" w:lineRule="auto"/>
        <w:rPr>
          <w:sz w:val="24"/>
          <w:szCs w:val="24"/>
        </w:rPr>
      </w:pPr>
      <w:r w:rsidRPr="00304652">
        <w:rPr>
          <w:sz w:val="24"/>
          <w:szCs w:val="24"/>
        </w:rPr>
        <w:t xml:space="preserve">To meet the needs of our members and promote a proper standard of representation for members in grievance and disciplinary meetings. </w:t>
      </w:r>
    </w:p>
    <w:p w14:paraId="0F357F4C" w14:textId="77777777" w:rsidR="00E05484" w:rsidRPr="00304652" w:rsidRDefault="00E05484" w:rsidP="00E05484">
      <w:pPr>
        <w:pStyle w:val="ListParagraph"/>
        <w:ind w:left="0"/>
        <w:rPr>
          <w:sz w:val="24"/>
          <w:szCs w:val="24"/>
        </w:rPr>
      </w:pPr>
    </w:p>
    <w:p w14:paraId="1261445A" w14:textId="77777777" w:rsidR="00E05484" w:rsidRPr="00304652" w:rsidRDefault="00E05484" w:rsidP="00E05484">
      <w:pPr>
        <w:pStyle w:val="ListParagraph"/>
        <w:numPr>
          <w:ilvl w:val="0"/>
          <w:numId w:val="11"/>
        </w:numPr>
        <w:spacing w:after="0" w:line="240" w:lineRule="auto"/>
        <w:rPr>
          <w:b/>
          <w:sz w:val="24"/>
          <w:szCs w:val="24"/>
        </w:rPr>
      </w:pPr>
      <w:r w:rsidRPr="00304652">
        <w:rPr>
          <w:b/>
          <w:sz w:val="24"/>
          <w:szCs w:val="24"/>
        </w:rPr>
        <w:t xml:space="preserve">MAIN ELEMENTS OF THE SCHEME  </w:t>
      </w:r>
    </w:p>
    <w:p w14:paraId="3887FDF2" w14:textId="77777777" w:rsidR="00E05484" w:rsidRPr="00304652" w:rsidRDefault="00E05484" w:rsidP="00E05484">
      <w:pPr>
        <w:spacing w:after="0" w:line="240" w:lineRule="auto"/>
        <w:rPr>
          <w:rFonts w:ascii="Arial" w:hAnsi="Arial" w:cs="Arial"/>
          <w:b/>
          <w:sz w:val="24"/>
          <w:szCs w:val="24"/>
        </w:rPr>
      </w:pPr>
    </w:p>
    <w:p w14:paraId="5426112B" w14:textId="77777777" w:rsidR="00E05484" w:rsidRPr="00304652" w:rsidRDefault="00E05484" w:rsidP="00E05484">
      <w:pPr>
        <w:spacing w:after="0" w:line="240" w:lineRule="auto"/>
        <w:rPr>
          <w:rFonts w:ascii="Arial" w:hAnsi="Arial" w:cs="Arial"/>
          <w:b/>
          <w:sz w:val="24"/>
          <w:szCs w:val="24"/>
          <w:u w:val="single"/>
        </w:rPr>
      </w:pPr>
      <w:r w:rsidRPr="00304652">
        <w:rPr>
          <w:rFonts w:ascii="Arial" w:hAnsi="Arial" w:cs="Arial"/>
          <w:b/>
          <w:sz w:val="24"/>
          <w:szCs w:val="24"/>
          <w:u w:val="single"/>
        </w:rPr>
        <w:t>New Stewards/Workplace Reps</w:t>
      </w:r>
    </w:p>
    <w:p w14:paraId="536D79CF" w14:textId="77777777" w:rsidR="00E05484" w:rsidRPr="00304652" w:rsidRDefault="00E05484" w:rsidP="00E05484">
      <w:pPr>
        <w:pStyle w:val="ListParagraph"/>
        <w:ind w:left="1512"/>
        <w:rPr>
          <w:sz w:val="24"/>
          <w:szCs w:val="24"/>
        </w:rPr>
      </w:pPr>
    </w:p>
    <w:p w14:paraId="29E6D636" w14:textId="77777777" w:rsidR="00E05484" w:rsidRPr="00AA63B6" w:rsidRDefault="00E05484" w:rsidP="00AA63B6">
      <w:pPr>
        <w:pStyle w:val="ListParagraph"/>
        <w:numPr>
          <w:ilvl w:val="0"/>
          <w:numId w:val="27"/>
        </w:numPr>
        <w:spacing w:after="0" w:line="240" w:lineRule="auto"/>
        <w:rPr>
          <w:sz w:val="24"/>
          <w:szCs w:val="24"/>
        </w:rPr>
      </w:pPr>
      <w:r w:rsidRPr="00AA63B6">
        <w:rPr>
          <w:sz w:val="24"/>
          <w:szCs w:val="24"/>
        </w:rPr>
        <w:t>All will be elected in accordance with UNISON rules and recorded on RMS (code 9) so that they can be issued with credentials, provided with a handbook and Representation Guide, and placed on standard mailing lists.  These reps will be known as UNISON accredited representatives under TULRA.</w:t>
      </w:r>
    </w:p>
    <w:p w14:paraId="17B4B18F" w14:textId="77777777" w:rsidR="00E05484" w:rsidRPr="00AA63B6" w:rsidRDefault="00E05484" w:rsidP="00AA63B6">
      <w:pPr>
        <w:pStyle w:val="ListParagraph"/>
        <w:spacing w:after="0" w:line="240" w:lineRule="auto"/>
        <w:ind w:left="1872"/>
        <w:rPr>
          <w:sz w:val="24"/>
          <w:szCs w:val="24"/>
        </w:rPr>
      </w:pPr>
    </w:p>
    <w:p w14:paraId="0A0C698F" w14:textId="77777777" w:rsidR="00E05484" w:rsidRPr="00AA63B6" w:rsidRDefault="00E05484" w:rsidP="00AA63B6">
      <w:pPr>
        <w:pStyle w:val="ListParagraph"/>
        <w:numPr>
          <w:ilvl w:val="0"/>
          <w:numId w:val="27"/>
        </w:numPr>
        <w:spacing w:after="0" w:line="240" w:lineRule="auto"/>
        <w:rPr>
          <w:color w:val="FF0000"/>
          <w:sz w:val="24"/>
          <w:szCs w:val="24"/>
        </w:rPr>
      </w:pPr>
      <w:r w:rsidRPr="00AA63B6">
        <w:rPr>
          <w:sz w:val="24"/>
          <w:szCs w:val="24"/>
        </w:rPr>
        <w:t xml:space="preserve">Within 3 months of notification of election being sent to the region all new stewards will be invited to complete UNISON’s new steward e-note or be sent appropriate information explaining the role and responsibilities of a steward and actively encouraged to attend UNISON’s New Stewards Stage 1 course. </w:t>
      </w:r>
    </w:p>
    <w:p w14:paraId="193A45AE" w14:textId="77777777" w:rsidR="00E05484" w:rsidRPr="00AA63B6" w:rsidRDefault="00E05484" w:rsidP="00AA63B6">
      <w:pPr>
        <w:pStyle w:val="ListParagraph"/>
        <w:spacing w:after="0" w:line="240" w:lineRule="auto"/>
        <w:ind w:left="1872"/>
        <w:rPr>
          <w:sz w:val="24"/>
          <w:szCs w:val="24"/>
        </w:rPr>
      </w:pPr>
    </w:p>
    <w:p w14:paraId="6B8FD68F" w14:textId="01F88DE9" w:rsidR="00E05484" w:rsidRPr="00FB22FB" w:rsidRDefault="00E05484" w:rsidP="00FB22FB">
      <w:pPr>
        <w:pStyle w:val="ListParagraph"/>
        <w:numPr>
          <w:ilvl w:val="0"/>
          <w:numId w:val="27"/>
        </w:numPr>
        <w:spacing w:after="0" w:line="240" w:lineRule="auto"/>
        <w:jc w:val="both"/>
        <w:rPr>
          <w:sz w:val="24"/>
          <w:szCs w:val="24"/>
        </w:rPr>
      </w:pPr>
      <w:r w:rsidRPr="00FB22FB">
        <w:rPr>
          <w:sz w:val="24"/>
          <w:szCs w:val="24"/>
        </w:rPr>
        <w:t>New stewards should be actively encouraged by the branch education coordinator and the region to attend the Stage 1 and 2 New Stewards course</w:t>
      </w:r>
      <w:r w:rsidR="00AA63B6" w:rsidRPr="00FB22FB">
        <w:rPr>
          <w:sz w:val="24"/>
          <w:szCs w:val="24"/>
        </w:rPr>
        <w:t xml:space="preserve"> as soon</w:t>
      </w:r>
      <w:r w:rsidR="00FB22FB">
        <w:rPr>
          <w:sz w:val="24"/>
          <w:szCs w:val="24"/>
        </w:rPr>
        <w:t xml:space="preserve"> </w:t>
      </w:r>
      <w:r w:rsidR="00AA63B6" w:rsidRPr="00FB22FB">
        <w:rPr>
          <w:sz w:val="24"/>
          <w:szCs w:val="24"/>
        </w:rPr>
        <w:t xml:space="preserve">as possible after appointment but in any event, they are required to attend </w:t>
      </w:r>
      <w:r w:rsidRPr="00FB22FB">
        <w:rPr>
          <w:sz w:val="24"/>
          <w:szCs w:val="24"/>
        </w:rPr>
        <w:t xml:space="preserve">within </w:t>
      </w:r>
      <w:r w:rsidR="00D95917" w:rsidRPr="00FB22FB">
        <w:rPr>
          <w:sz w:val="24"/>
          <w:szCs w:val="24"/>
        </w:rPr>
        <w:t>one year of appointment</w:t>
      </w:r>
      <w:r w:rsidRPr="00FB22FB">
        <w:rPr>
          <w:sz w:val="24"/>
          <w:szCs w:val="24"/>
        </w:rPr>
        <w:t xml:space="preserve">.  The branch education coordinator / region should establish if there are reasons why the steward has been unable to attend training, if there are no valid reasons then the steward will be converted to a contact.  </w:t>
      </w:r>
    </w:p>
    <w:p w14:paraId="59BAE654" w14:textId="77777777" w:rsidR="00AA63B6" w:rsidRPr="00AA63B6" w:rsidRDefault="00AA63B6" w:rsidP="00AA63B6">
      <w:pPr>
        <w:pStyle w:val="ListParagraph"/>
        <w:spacing w:after="0" w:line="240" w:lineRule="auto"/>
        <w:rPr>
          <w:sz w:val="24"/>
          <w:szCs w:val="24"/>
          <w:highlight w:val="green"/>
        </w:rPr>
      </w:pPr>
    </w:p>
    <w:p w14:paraId="523565D9" w14:textId="722301A6" w:rsidR="00AA63B6" w:rsidRPr="00FB22FB" w:rsidRDefault="00AA63B6" w:rsidP="00AA63B6">
      <w:pPr>
        <w:pStyle w:val="ListParagraph"/>
        <w:numPr>
          <w:ilvl w:val="0"/>
          <w:numId w:val="27"/>
        </w:numPr>
        <w:spacing w:before="300" w:after="300" w:line="240" w:lineRule="auto"/>
        <w:rPr>
          <w:color w:val="333333"/>
          <w:sz w:val="24"/>
          <w:szCs w:val="24"/>
        </w:rPr>
      </w:pPr>
      <w:r w:rsidRPr="00FB22FB">
        <w:rPr>
          <w:color w:val="333333"/>
          <w:sz w:val="24"/>
          <w:szCs w:val="24"/>
        </w:rPr>
        <w:t>Other UNISON representatives, including health and safety reps, union learning reps and equality reps are also required to attend the appropriate induction training for their role within one year of appointment.</w:t>
      </w:r>
    </w:p>
    <w:p w14:paraId="4403350A" w14:textId="77777777" w:rsidR="00AA63B6" w:rsidRPr="00AA63B6" w:rsidRDefault="00AA63B6" w:rsidP="00AA63B6">
      <w:pPr>
        <w:pStyle w:val="ListParagraph"/>
        <w:spacing w:before="300" w:after="300" w:line="240" w:lineRule="auto"/>
        <w:rPr>
          <w:b/>
          <w:bCs/>
          <w:i/>
          <w:iCs/>
          <w:color w:val="333333"/>
          <w:sz w:val="24"/>
          <w:szCs w:val="24"/>
        </w:rPr>
      </w:pPr>
    </w:p>
    <w:p w14:paraId="6231A1C6" w14:textId="77777777" w:rsidR="00E05484" w:rsidRPr="00AA63B6" w:rsidRDefault="00E05484" w:rsidP="00AA63B6">
      <w:pPr>
        <w:pStyle w:val="ListParagraph"/>
        <w:numPr>
          <w:ilvl w:val="0"/>
          <w:numId w:val="27"/>
        </w:numPr>
        <w:spacing w:after="0" w:line="240" w:lineRule="auto"/>
        <w:rPr>
          <w:sz w:val="24"/>
          <w:szCs w:val="24"/>
        </w:rPr>
      </w:pPr>
      <w:proofErr w:type="gramStart"/>
      <w:r w:rsidRPr="00AA63B6">
        <w:rPr>
          <w:sz w:val="24"/>
          <w:szCs w:val="24"/>
        </w:rPr>
        <w:t>In order to</w:t>
      </w:r>
      <w:proofErr w:type="gramEnd"/>
      <w:r w:rsidRPr="00AA63B6">
        <w:rPr>
          <w:sz w:val="24"/>
          <w:szCs w:val="24"/>
        </w:rPr>
        <w:t xml:space="preserve"> gain ERA certification all newly elected UNISON stewards/workplace reps are required to attend the classroom based or to complete the blended or online versions of  UNISON’s New Steward Stage 1 and Stage 2 courses.  </w:t>
      </w:r>
    </w:p>
    <w:p w14:paraId="25181EDE" w14:textId="77777777" w:rsidR="00E05484" w:rsidRPr="00AA63B6" w:rsidRDefault="00E05484" w:rsidP="00AA63B6">
      <w:pPr>
        <w:pStyle w:val="ListParagraph"/>
        <w:rPr>
          <w:sz w:val="24"/>
          <w:szCs w:val="24"/>
        </w:rPr>
      </w:pPr>
    </w:p>
    <w:p w14:paraId="296500BE" w14:textId="77777777" w:rsidR="00E05484" w:rsidRPr="00AA63B6" w:rsidRDefault="00E05484" w:rsidP="00AA63B6">
      <w:pPr>
        <w:pStyle w:val="ListParagraph"/>
        <w:numPr>
          <w:ilvl w:val="0"/>
          <w:numId w:val="27"/>
        </w:numPr>
        <w:spacing w:after="0" w:line="240" w:lineRule="auto"/>
        <w:rPr>
          <w:sz w:val="24"/>
          <w:szCs w:val="24"/>
        </w:rPr>
      </w:pPr>
      <w:r w:rsidRPr="00AA63B6">
        <w:rPr>
          <w:sz w:val="24"/>
          <w:szCs w:val="24"/>
        </w:rPr>
        <w:t xml:space="preserve">Stewards who complete the TUC online New Stewards course must provide the digital evidence to their branch and region that they have completed the online course </w:t>
      </w:r>
      <w:proofErr w:type="gramStart"/>
      <w:r w:rsidRPr="00AA63B6">
        <w:rPr>
          <w:sz w:val="24"/>
          <w:szCs w:val="24"/>
        </w:rPr>
        <w:t>in order for</w:t>
      </w:r>
      <w:proofErr w:type="gramEnd"/>
      <w:r w:rsidRPr="00AA63B6">
        <w:rPr>
          <w:sz w:val="24"/>
          <w:szCs w:val="24"/>
        </w:rPr>
        <w:t xml:space="preserve"> ERA certification to be approved by the region. </w:t>
      </w:r>
    </w:p>
    <w:p w14:paraId="22DA478D" w14:textId="77777777" w:rsidR="00E05484" w:rsidRPr="00AA63B6" w:rsidRDefault="00E05484" w:rsidP="00AA63B6">
      <w:pPr>
        <w:pStyle w:val="ListParagraph"/>
        <w:spacing w:after="0" w:line="240" w:lineRule="auto"/>
        <w:ind w:left="1872"/>
        <w:rPr>
          <w:strike/>
          <w:sz w:val="24"/>
          <w:szCs w:val="24"/>
        </w:rPr>
      </w:pPr>
    </w:p>
    <w:p w14:paraId="2AF7AD7D" w14:textId="77777777" w:rsidR="00E05484" w:rsidRPr="00AA63B6" w:rsidRDefault="00E05484" w:rsidP="00AA63B6">
      <w:pPr>
        <w:pStyle w:val="ListParagraph"/>
        <w:numPr>
          <w:ilvl w:val="0"/>
          <w:numId w:val="27"/>
        </w:numPr>
        <w:spacing w:after="0" w:line="240" w:lineRule="auto"/>
        <w:rPr>
          <w:sz w:val="24"/>
          <w:szCs w:val="24"/>
        </w:rPr>
      </w:pPr>
      <w:r w:rsidRPr="00AA63B6">
        <w:rPr>
          <w:sz w:val="24"/>
          <w:szCs w:val="24"/>
        </w:rPr>
        <w:t>All newly elected stewards/workplace reps will be provided with a named contact within their branch to support them in their development</w:t>
      </w:r>
    </w:p>
    <w:p w14:paraId="7AC74FE6" w14:textId="77777777" w:rsidR="00E05484" w:rsidRPr="00AA63B6" w:rsidRDefault="00E05484" w:rsidP="00AA63B6">
      <w:pPr>
        <w:pStyle w:val="ListParagraph"/>
        <w:spacing w:after="0" w:line="240" w:lineRule="auto"/>
        <w:ind w:left="1872"/>
        <w:rPr>
          <w:sz w:val="24"/>
          <w:szCs w:val="24"/>
        </w:rPr>
      </w:pPr>
    </w:p>
    <w:p w14:paraId="4B51334C" w14:textId="77777777" w:rsidR="00E05484" w:rsidRPr="00AA63B6" w:rsidRDefault="00E05484" w:rsidP="00AA63B6">
      <w:pPr>
        <w:pStyle w:val="ListParagraph"/>
        <w:numPr>
          <w:ilvl w:val="0"/>
          <w:numId w:val="27"/>
        </w:numPr>
        <w:spacing w:after="0" w:line="240" w:lineRule="auto"/>
        <w:rPr>
          <w:sz w:val="24"/>
          <w:szCs w:val="24"/>
        </w:rPr>
      </w:pPr>
      <w:r w:rsidRPr="00AA63B6">
        <w:rPr>
          <w:sz w:val="24"/>
          <w:szCs w:val="24"/>
        </w:rPr>
        <w:lastRenderedPageBreak/>
        <w:t xml:space="preserve">All new stewards will be accredited under ERA as being able to accompany members at grievance and disciplinary hearings with </w:t>
      </w:r>
      <w:r w:rsidRPr="00AA63B6">
        <w:rPr>
          <w:sz w:val="24"/>
          <w:szCs w:val="24"/>
          <w:u w:val="single"/>
        </w:rPr>
        <w:t>any</w:t>
      </w:r>
      <w:r w:rsidRPr="00AA63B6">
        <w:rPr>
          <w:sz w:val="24"/>
          <w:szCs w:val="24"/>
        </w:rPr>
        <w:t xml:space="preserve"> employer once they have attended the New Stewards Stage 2 course.  </w:t>
      </w:r>
    </w:p>
    <w:p w14:paraId="0529D77C" w14:textId="77777777" w:rsidR="00E05484" w:rsidRPr="00304652" w:rsidRDefault="00E05484" w:rsidP="00E05484">
      <w:pPr>
        <w:pStyle w:val="ListParagraph"/>
        <w:spacing w:after="0" w:line="240" w:lineRule="auto"/>
        <w:ind w:left="1872"/>
        <w:rPr>
          <w:sz w:val="24"/>
          <w:szCs w:val="24"/>
        </w:rPr>
      </w:pPr>
    </w:p>
    <w:p w14:paraId="313C609A" w14:textId="77777777" w:rsidR="00E05484" w:rsidRPr="00304652" w:rsidRDefault="00E05484" w:rsidP="00E05484">
      <w:pPr>
        <w:spacing w:after="0" w:line="240" w:lineRule="auto"/>
        <w:rPr>
          <w:rFonts w:ascii="Arial" w:hAnsi="Arial" w:cs="Arial"/>
          <w:b/>
          <w:sz w:val="24"/>
          <w:szCs w:val="24"/>
          <w:u w:val="single"/>
        </w:rPr>
      </w:pPr>
      <w:r w:rsidRPr="00304652">
        <w:rPr>
          <w:rFonts w:ascii="Arial" w:hAnsi="Arial" w:cs="Arial"/>
          <w:b/>
          <w:sz w:val="24"/>
          <w:szCs w:val="24"/>
          <w:u w:val="single"/>
        </w:rPr>
        <w:t>Existing Stewards and maintaining ERA Certification:</w:t>
      </w:r>
    </w:p>
    <w:p w14:paraId="7452C264" w14:textId="77777777" w:rsidR="00E05484" w:rsidRPr="00304652" w:rsidRDefault="00E05484" w:rsidP="00E05484">
      <w:pPr>
        <w:pStyle w:val="ListParagraph"/>
        <w:ind w:left="1080"/>
        <w:rPr>
          <w:sz w:val="24"/>
          <w:szCs w:val="24"/>
        </w:rPr>
      </w:pPr>
    </w:p>
    <w:p w14:paraId="25F87D5A" w14:textId="77777777" w:rsidR="00E05484" w:rsidRPr="00304652" w:rsidRDefault="00E05484" w:rsidP="00E05484">
      <w:pPr>
        <w:pStyle w:val="ListParagraph"/>
        <w:numPr>
          <w:ilvl w:val="0"/>
          <w:numId w:val="19"/>
        </w:numPr>
        <w:spacing w:after="0" w:line="240" w:lineRule="auto"/>
        <w:rPr>
          <w:sz w:val="24"/>
          <w:szCs w:val="24"/>
        </w:rPr>
      </w:pPr>
      <w:r w:rsidRPr="00304652">
        <w:rPr>
          <w:sz w:val="24"/>
          <w:szCs w:val="24"/>
        </w:rPr>
        <w:t>All stewards will stand for annual election in accordance with UNISON rules and be recorded on RMS as being re-elected</w:t>
      </w:r>
    </w:p>
    <w:p w14:paraId="48EDA576" w14:textId="77777777" w:rsidR="00E05484" w:rsidRPr="00304652" w:rsidRDefault="00E05484" w:rsidP="00E05484">
      <w:pPr>
        <w:pStyle w:val="ListParagraph"/>
        <w:spacing w:after="0" w:line="240" w:lineRule="auto"/>
        <w:ind w:left="1440"/>
        <w:rPr>
          <w:sz w:val="24"/>
          <w:szCs w:val="24"/>
        </w:rPr>
      </w:pPr>
    </w:p>
    <w:p w14:paraId="5FF16972" w14:textId="77777777" w:rsidR="00E05484" w:rsidRPr="00E81890" w:rsidRDefault="00E05484" w:rsidP="00E05484">
      <w:pPr>
        <w:pStyle w:val="ListParagraph"/>
        <w:numPr>
          <w:ilvl w:val="0"/>
          <w:numId w:val="19"/>
        </w:numPr>
        <w:spacing w:after="0" w:line="240" w:lineRule="auto"/>
        <w:rPr>
          <w:sz w:val="24"/>
          <w:szCs w:val="24"/>
        </w:rPr>
      </w:pPr>
      <w:r w:rsidRPr="00E81890">
        <w:rPr>
          <w:sz w:val="24"/>
          <w:szCs w:val="24"/>
        </w:rPr>
        <w:t xml:space="preserve">All stewards will be offered regular training and development opportunities and actively encouraged by their branch (usually the branch education coordinator) and the region to attend the suite of training set out in UNISON </w:t>
      </w:r>
      <w:proofErr w:type="spellStart"/>
      <w:r w:rsidRPr="00E81890">
        <w:rPr>
          <w:sz w:val="24"/>
          <w:szCs w:val="24"/>
        </w:rPr>
        <w:t>Utrain</w:t>
      </w:r>
      <w:proofErr w:type="spellEnd"/>
      <w:r w:rsidRPr="00E81890">
        <w:rPr>
          <w:sz w:val="24"/>
          <w:szCs w:val="24"/>
        </w:rPr>
        <w:t xml:space="preserve">. </w:t>
      </w:r>
    </w:p>
    <w:p w14:paraId="4B67227D" w14:textId="77777777" w:rsidR="00E05484" w:rsidRPr="00304652" w:rsidRDefault="00E05484" w:rsidP="00E05484">
      <w:pPr>
        <w:pStyle w:val="ListParagraph"/>
        <w:rPr>
          <w:sz w:val="24"/>
          <w:szCs w:val="24"/>
        </w:rPr>
      </w:pPr>
    </w:p>
    <w:p w14:paraId="4EA2FAB6" w14:textId="77777777" w:rsidR="00E05484" w:rsidRPr="00304652" w:rsidRDefault="00E05484" w:rsidP="00E05484">
      <w:pPr>
        <w:pStyle w:val="ListParagraph"/>
        <w:numPr>
          <w:ilvl w:val="0"/>
          <w:numId w:val="19"/>
        </w:numPr>
        <w:spacing w:after="0" w:line="240" w:lineRule="auto"/>
        <w:rPr>
          <w:sz w:val="24"/>
          <w:szCs w:val="24"/>
        </w:rPr>
      </w:pPr>
      <w:r w:rsidRPr="00304652">
        <w:rPr>
          <w:sz w:val="24"/>
          <w:szCs w:val="24"/>
        </w:rPr>
        <w:t xml:space="preserve">To ensure continued quality of representation and </w:t>
      </w:r>
      <w:r>
        <w:rPr>
          <w:sz w:val="24"/>
          <w:szCs w:val="24"/>
        </w:rPr>
        <w:t>to maintain ERA certification, stewards/w</w:t>
      </w:r>
      <w:r w:rsidRPr="00304652">
        <w:rPr>
          <w:sz w:val="24"/>
          <w:szCs w:val="24"/>
        </w:rPr>
        <w:t>orkplace reps are required to:</w:t>
      </w:r>
    </w:p>
    <w:p w14:paraId="5D790822" w14:textId="77777777" w:rsidR="00E05484" w:rsidRPr="00304652" w:rsidRDefault="00E05484" w:rsidP="00E05484">
      <w:pPr>
        <w:pStyle w:val="ListParagraph"/>
        <w:ind w:left="1440"/>
        <w:rPr>
          <w:sz w:val="24"/>
          <w:szCs w:val="24"/>
        </w:rPr>
      </w:pPr>
    </w:p>
    <w:p w14:paraId="0739EF66" w14:textId="77777777" w:rsidR="00E05484" w:rsidRPr="00E81890" w:rsidRDefault="00E05484" w:rsidP="00E05484">
      <w:pPr>
        <w:pStyle w:val="ListParagraph"/>
        <w:numPr>
          <w:ilvl w:val="0"/>
          <w:numId w:val="18"/>
        </w:numPr>
        <w:spacing w:after="0" w:line="240" w:lineRule="auto"/>
        <w:rPr>
          <w:sz w:val="24"/>
          <w:szCs w:val="24"/>
        </w:rPr>
      </w:pPr>
      <w:r w:rsidRPr="00E81890">
        <w:rPr>
          <w:sz w:val="24"/>
          <w:szCs w:val="24"/>
        </w:rPr>
        <w:t>complete the ERA refresher or equivalent course, whether  face-to-face or blended or online, at least every 5 years</w:t>
      </w:r>
    </w:p>
    <w:p w14:paraId="54A1D6DF" w14:textId="77777777" w:rsidR="00E05484" w:rsidRPr="00304652" w:rsidRDefault="00E05484" w:rsidP="00E05484">
      <w:pPr>
        <w:ind w:left="1440"/>
        <w:rPr>
          <w:rFonts w:ascii="Arial" w:hAnsi="Arial" w:cs="Arial"/>
          <w:sz w:val="24"/>
          <w:szCs w:val="24"/>
        </w:rPr>
      </w:pPr>
      <w:r w:rsidRPr="00304652">
        <w:rPr>
          <w:rFonts w:ascii="Arial" w:hAnsi="Arial" w:cs="Arial"/>
          <w:sz w:val="24"/>
          <w:szCs w:val="24"/>
        </w:rPr>
        <w:t xml:space="preserve">Or </w:t>
      </w:r>
    </w:p>
    <w:p w14:paraId="5FBD1967" w14:textId="77777777" w:rsidR="00E05484" w:rsidRPr="00304652" w:rsidRDefault="00E05484" w:rsidP="00E05484">
      <w:pPr>
        <w:pStyle w:val="ListParagraph"/>
        <w:numPr>
          <w:ilvl w:val="0"/>
          <w:numId w:val="18"/>
        </w:numPr>
        <w:spacing w:after="0" w:line="240" w:lineRule="auto"/>
        <w:rPr>
          <w:sz w:val="24"/>
          <w:szCs w:val="24"/>
        </w:rPr>
      </w:pPr>
      <w:r w:rsidRPr="00304652">
        <w:rPr>
          <w:sz w:val="24"/>
          <w:szCs w:val="24"/>
        </w:rPr>
        <w:t>have evidence of appropriate training and development which is recorded by the Region on the AMT system within the 5 year period.</w:t>
      </w:r>
    </w:p>
    <w:p w14:paraId="74846FF0" w14:textId="77777777" w:rsidR="00E05484" w:rsidRPr="00304652" w:rsidRDefault="00E05484" w:rsidP="00E05484">
      <w:pPr>
        <w:pStyle w:val="ListParagraph"/>
        <w:ind w:left="1800"/>
        <w:rPr>
          <w:sz w:val="24"/>
          <w:szCs w:val="24"/>
        </w:rPr>
      </w:pPr>
    </w:p>
    <w:p w14:paraId="17C73D21" w14:textId="77777777" w:rsidR="00E05484" w:rsidRPr="00E81890" w:rsidRDefault="00E05484" w:rsidP="00E05484">
      <w:pPr>
        <w:pStyle w:val="ListParagraph"/>
        <w:numPr>
          <w:ilvl w:val="0"/>
          <w:numId w:val="19"/>
        </w:numPr>
        <w:spacing w:after="0" w:line="240" w:lineRule="auto"/>
        <w:rPr>
          <w:sz w:val="24"/>
          <w:szCs w:val="24"/>
        </w:rPr>
      </w:pPr>
      <w:r>
        <w:rPr>
          <w:sz w:val="24"/>
          <w:szCs w:val="24"/>
        </w:rPr>
        <w:t>Stewards/workplace r</w:t>
      </w:r>
      <w:r w:rsidRPr="00304652">
        <w:rPr>
          <w:sz w:val="24"/>
          <w:szCs w:val="24"/>
        </w:rPr>
        <w:t>eps who do not undertake the ERA refresher and do not have evidence of appropriate training and development which is recorded by the Region on the AMT system, within the five year period, will no longer be ERA certificated.  They will, however, continue to be recognised as stewards under the terms of The Trade Union and Labour Relations (Consolidation) Act 1992</w:t>
      </w:r>
      <w:r w:rsidRPr="00700D35">
        <w:rPr>
          <w:color w:val="0070C0"/>
          <w:sz w:val="24"/>
          <w:szCs w:val="24"/>
        </w:rPr>
        <w:t xml:space="preserve">.  </w:t>
      </w:r>
      <w:r w:rsidRPr="00E81890">
        <w:rPr>
          <w:sz w:val="24"/>
          <w:szCs w:val="24"/>
        </w:rPr>
        <w:t>For the purposes of this scheme this will be recorded on the RMS as a code 11, the status of a steward that has completed UNISON’s stage 1 only.</w:t>
      </w:r>
    </w:p>
    <w:p w14:paraId="5180E70A" w14:textId="77777777" w:rsidR="00E05484" w:rsidRPr="00304652" w:rsidRDefault="00E05484" w:rsidP="00E05484">
      <w:pPr>
        <w:pStyle w:val="ListParagraph"/>
        <w:spacing w:after="0" w:line="240" w:lineRule="auto"/>
        <w:ind w:left="1440"/>
        <w:rPr>
          <w:sz w:val="24"/>
          <w:szCs w:val="24"/>
        </w:rPr>
      </w:pPr>
    </w:p>
    <w:p w14:paraId="592C527B" w14:textId="77777777" w:rsidR="00E05484" w:rsidRPr="00304652" w:rsidRDefault="00E05484" w:rsidP="00E05484">
      <w:pPr>
        <w:pStyle w:val="ListParagraph"/>
        <w:numPr>
          <w:ilvl w:val="0"/>
          <w:numId w:val="19"/>
        </w:numPr>
        <w:spacing w:after="0" w:line="240" w:lineRule="auto"/>
        <w:rPr>
          <w:sz w:val="24"/>
          <w:szCs w:val="24"/>
        </w:rPr>
      </w:pPr>
      <w:r w:rsidRPr="00304652">
        <w:rPr>
          <w:sz w:val="24"/>
          <w:szCs w:val="24"/>
        </w:rPr>
        <w:t>The fiv</w:t>
      </w:r>
      <w:r>
        <w:rPr>
          <w:sz w:val="24"/>
          <w:szCs w:val="24"/>
        </w:rPr>
        <w:t>e year period for all stewards/w</w:t>
      </w:r>
      <w:r w:rsidRPr="00304652">
        <w:rPr>
          <w:sz w:val="24"/>
          <w:szCs w:val="24"/>
        </w:rPr>
        <w:t xml:space="preserve">orkplace reps who are ERA certificated at the introduction of this scheme starts from 1st January 2010.  </w:t>
      </w:r>
    </w:p>
    <w:p w14:paraId="14652F73" w14:textId="77777777" w:rsidR="00E05484" w:rsidRPr="00304652" w:rsidRDefault="00E05484" w:rsidP="00E05484">
      <w:pPr>
        <w:pStyle w:val="ListParagraph"/>
        <w:spacing w:after="0" w:line="240" w:lineRule="auto"/>
        <w:ind w:left="1440"/>
        <w:rPr>
          <w:sz w:val="24"/>
          <w:szCs w:val="24"/>
        </w:rPr>
      </w:pPr>
    </w:p>
    <w:p w14:paraId="08D9FE6F" w14:textId="77777777" w:rsidR="00E05484" w:rsidRPr="00E81890" w:rsidRDefault="00E05484" w:rsidP="00E05484">
      <w:pPr>
        <w:pStyle w:val="ListParagraph"/>
        <w:numPr>
          <w:ilvl w:val="0"/>
          <w:numId w:val="19"/>
        </w:numPr>
        <w:spacing w:after="0" w:line="240" w:lineRule="auto"/>
        <w:rPr>
          <w:sz w:val="24"/>
          <w:szCs w:val="24"/>
        </w:rPr>
      </w:pPr>
      <w:r w:rsidRPr="00E81890">
        <w:rPr>
          <w:sz w:val="24"/>
          <w:szCs w:val="24"/>
        </w:rPr>
        <w:t>The five year period for all stewards elected since 1</w:t>
      </w:r>
      <w:r w:rsidRPr="00E81890">
        <w:rPr>
          <w:sz w:val="24"/>
          <w:szCs w:val="24"/>
          <w:vertAlign w:val="superscript"/>
        </w:rPr>
        <w:t>st</w:t>
      </w:r>
      <w:r w:rsidRPr="00E81890">
        <w:rPr>
          <w:sz w:val="24"/>
          <w:szCs w:val="24"/>
        </w:rPr>
        <w:t xml:space="preserve"> January 2010 starts from the date of completion of the Organising Steward induction training (predecessor to the Stage 1 and 2),  OR completion of the Stage 1 and 2 courses, OR completion of the ERA Refresher course.</w:t>
      </w:r>
    </w:p>
    <w:p w14:paraId="2E02AFE2" w14:textId="77777777" w:rsidR="00E05484" w:rsidRPr="00304652" w:rsidRDefault="00E05484" w:rsidP="00E05484">
      <w:pPr>
        <w:pStyle w:val="ListParagraph"/>
        <w:spacing w:after="0" w:line="240" w:lineRule="auto"/>
        <w:ind w:left="1440"/>
        <w:rPr>
          <w:sz w:val="24"/>
          <w:szCs w:val="24"/>
        </w:rPr>
      </w:pPr>
    </w:p>
    <w:p w14:paraId="3822367C" w14:textId="77777777" w:rsidR="00E05484" w:rsidRPr="00304652" w:rsidRDefault="00E05484" w:rsidP="00E05484">
      <w:pPr>
        <w:pStyle w:val="ListParagraph"/>
        <w:numPr>
          <w:ilvl w:val="0"/>
          <w:numId w:val="11"/>
        </w:numPr>
        <w:spacing w:after="0" w:line="240" w:lineRule="auto"/>
        <w:rPr>
          <w:b/>
          <w:sz w:val="24"/>
          <w:szCs w:val="24"/>
        </w:rPr>
      </w:pPr>
      <w:r w:rsidRPr="00304652">
        <w:rPr>
          <w:b/>
          <w:sz w:val="24"/>
          <w:szCs w:val="24"/>
        </w:rPr>
        <w:t xml:space="preserve"> MAINTENANCE OF THE SCHEME</w:t>
      </w:r>
    </w:p>
    <w:p w14:paraId="13911488" w14:textId="77777777" w:rsidR="00E05484" w:rsidRPr="00304652" w:rsidRDefault="00E05484" w:rsidP="00E05484">
      <w:pPr>
        <w:pStyle w:val="ListParagraph"/>
        <w:ind w:left="0"/>
        <w:rPr>
          <w:b/>
          <w:sz w:val="24"/>
          <w:szCs w:val="24"/>
        </w:rPr>
      </w:pPr>
    </w:p>
    <w:p w14:paraId="3FCD64F2" w14:textId="77777777" w:rsidR="00E05484" w:rsidRPr="00304652" w:rsidRDefault="00E05484" w:rsidP="00E05484">
      <w:pPr>
        <w:pStyle w:val="ListParagraph"/>
        <w:ind w:left="360"/>
        <w:rPr>
          <w:sz w:val="24"/>
          <w:szCs w:val="24"/>
        </w:rPr>
      </w:pPr>
      <w:r w:rsidRPr="00304652">
        <w:rPr>
          <w:sz w:val="24"/>
          <w:szCs w:val="24"/>
        </w:rPr>
        <w:t>The responsibility for implementing and maintaining this scheme lies with regions, although discussions will need to take p</w:t>
      </w:r>
      <w:r>
        <w:rPr>
          <w:sz w:val="24"/>
          <w:szCs w:val="24"/>
        </w:rPr>
        <w:t>lace with branches through the j</w:t>
      </w:r>
      <w:r w:rsidRPr="00304652">
        <w:rPr>
          <w:sz w:val="24"/>
          <w:szCs w:val="24"/>
        </w:rPr>
        <w:t xml:space="preserve">oint </w:t>
      </w:r>
      <w:r>
        <w:rPr>
          <w:sz w:val="24"/>
          <w:szCs w:val="24"/>
        </w:rPr>
        <w:t>r</w:t>
      </w:r>
      <w:r w:rsidRPr="00304652">
        <w:rPr>
          <w:sz w:val="24"/>
          <w:szCs w:val="24"/>
        </w:rPr>
        <w:t>egional/</w:t>
      </w:r>
      <w:r>
        <w:rPr>
          <w:sz w:val="24"/>
          <w:szCs w:val="24"/>
        </w:rPr>
        <w:t>b</w:t>
      </w:r>
      <w:r w:rsidRPr="00304652">
        <w:rPr>
          <w:sz w:val="24"/>
          <w:szCs w:val="24"/>
        </w:rPr>
        <w:t xml:space="preserve">ranch </w:t>
      </w:r>
      <w:r>
        <w:rPr>
          <w:sz w:val="24"/>
          <w:szCs w:val="24"/>
        </w:rPr>
        <w:t>a</w:t>
      </w:r>
      <w:r w:rsidRPr="00304652">
        <w:rPr>
          <w:sz w:val="24"/>
          <w:szCs w:val="24"/>
        </w:rPr>
        <w:t xml:space="preserve">ssessment process. </w:t>
      </w:r>
    </w:p>
    <w:p w14:paraId="45A672F4" w14:textId="77777777" w:rsidR="00E05484" w:rsidRPr="00304652" w:rsidRDefault="00E05484" w:rsidP="00E05484">
      <w:pPr>
        <w:pStyle w:val="ListParagraph"/>
        <w:ind w:left="360"/>
        <w:rPr>
          <w:sz w:val="24"/>
          <w:szCs w:val="24"/>
        </w:rPr>
      </w:pPr>
    </w:p>
    <w:p w14:paraId="1D94C8B8" w14:textId="77777777" w:rsidR="00E05484" w:rsidRPr="00304652" w:rsidRDefault="00E05484" w:rsidP="00E05484">
      <w:pPr>
        <w:pStyle w:val="ListParagraph"/>
        <w:ind w:left="360"/>
        <w:rPr>
          <w:sz w:val="24"/>
          <w:szCs w:val="24"/>
        </w:rPr>
      </w:pPr>
      <w:r w:rsidRPr="00304652">
        <w:rPr>
          <w:sz w:val="24"/>
          <w:szCs w:val="24"/>
        </w:rPr>
        <w:t>Branches are responsible for:</w:t>
      </w:r>
    </w:p>
    <w:p w14:paraId="6FE4F8A8" w14:textId="77777777" w:rsidR="00E05484" w:rsidRPr="00304652" w:rsidRDefault="00E05484" w:rsidP="00E05484">
      <w:pPr>
        <w:pStyle w:val="ListParagraph"/>
        <w:rPr>
          <w:sz w:val="24"/>
          <w:szCs w:val="24"/>
        </w:rPr>
      </w:pPr>
    </w:p>
    <w:p w14:paraId="3E243F9D" w14:textId="77777777" w:rsidR="00E05484" w:rsidRDefault="00E05484" w:rsidP="00E05484">
      <w:pPr>
        <w:pStyle w:val="ListParagraph"/>
        <w:numPr>
          <w:ilvl w:val="0"/>
          <w:numId w:val="21"/>
        </w:numPr>
        <w:spacing w:after="0" w:line="240" w:lineRule="auto"/>
        <w:ind w:left="1069"/>
        <w:rPr>
          <w:sz w:val="24"/>
          <w:szCs w:val="24"/>
        </w:rPr>
      </w:pPr>
      <w:r w:rsidRPr="00304652">
        <w:rPr>
          <w:sz w:val="24"/>
          <w:szCs w:val="24"/>
        </w:rPr>
        <w:lastRenderedPageBreak/>
        <w:t xml:space="preserve">keeping regions informed of newly elected and re-elected stewards.  </w:t>
      </w:r>
    </w:p>
    <w:p w14:paraId="0FA94A2C" w14:textId="77777777" w:rsidR="00E05484" w:rsidRPr="00304652" w:rsidRDefault="00E05484" w:rsidP="00E05484">
      <w:pPr>
        <w:pStyle w:val="ListParagraph"/>
        <w:spacing w:after="0" w:line="240" w:lineRule="auto"/>
        <w:ind w:left="1080"/>
        <w:rPr>
          <w:sz w:val="24"/>
          <w:szCs w:val="24"/>
        </w:rPr>
      </w:pPr>
    </w:p>
    <w:p w14:paraId="6C8F2F2E" w14:textId="77777777" w:rsidR="00E05484" w:rsidRDefault="00E05484" w:rsidP="00E05484">
      <w:pPr>
        <w:pStyle w:val="ListParagraph"/>
        <w:numPr>
          <w:ilvl w:val="0"/>
          <w:numId w:val="21"/>
        </w:numPr>
        <w:spacing w:after="0" w:line="240" w:lineRule="auto"/>
        <w:ind w:left="1069"/>
        <w:rPr>
          <w:sz w:val="24"/>
          <w:szCs w:val="24"/>
        </w:rPr>
      </w:pPr>
      <w:r w:rsidRPr="00304652">
        <w:rPr>
          <w:sz w:val="24"/>
          <w:szCs w:val="24"/>
        </w:rPr>
        <w:t>providing new stewards/reps with a named contact</w:t>
      </w:r>
    </w:p>
    <w:p w14:paraId="4C11F690" w14:textId="77777777" w:rsidR="00E05484" w:rsidRPr="000274CF" w:rsidRDefault="00E05484" w:rsidP="00E05484">
      <w:pPr>
        <w:pStyle w:val="ListParagraph"/>
        <w:rPr>
          <w:sz w:val="24"/>
          <w:szCs w:val="24"/>
        </w:rPr>
      </w:pPr>
    </w:p>
    <w:p w14:paraId="682CE015" w14:textId="77777777" w:rsidR="00E05484" w:rsidRPr="00E81890" w:rsidRDefault="00E05484" w:rsidP="00E05484">
      <w:pPr>
        <w:pStyle w:val="ListParagraph"/>
        <w:numPr>
          <w:ilvl w:val="0"/>
          <w:numId w:val="21"/>
        </w:numPr>
        <w:spacing w:after="0" w:line="240" w:lineRule="auto"/>
        <w:ind w:left="1069"/>
        <w:rPr>
          <w:sz w:val="24"/>
          <w:szCs w:val="24"/>
        </w:rPr>
      </w:pPr>
      <w:r w:rsidRPr="00E81890">
        <w:rPr>
          <w:sz w:val="24"/>
          <w:szCs w:val="24"/>
        </w:rPr>
        <w:t>supporting all new stewards to attend the New Stewards Stage 1 and 2 courses within the timescales</w:t>
      </w:r>
    </w:p>
    <w:p w14:paraId="1C9D6371" w14:textId="77777777" w:rsidR="00E05484" w:rsidRPr="00E81890" w:rsidRDefault="00E05484" w:rsidP="00E05484">
      <w:pPr>
        <w:pStyle w:val="ListParagraph"/>
        <w:rPr>
          <w:sz w:val="24"/>
          <w:szCs w:val="24"/>
        </w:rPr>
      </w:pPr>
    </w:p>
    <w:p w14:paraId="5CFCA969" w14:textId="77777777" w:rsidR="00E05484" w:rsidRPr="00304652" w:rsidRDefault="00E05484" w:rsidP="00E05484">
      <w:pPr>
        <w:pStyle w:val="ListParagraph"/>
        <w:numPr>
          <w:ilvl w:val="0"/>
          <w:numId w:val="21"/>
        </w:numPr>
        <w:spacing w:after="0" w:line="240" w:lineRule="auto"/>
        <w:ind w:left="1069"/>
        <w:rPr>
          <w:sz w:val="24"/>
          <w:szCs w:val="24"/>
        </w:rPr>
      </w:pPr>
      <w:r w:rsidRPr="00304652">
        <w:rPr>
          <w:sz w:val="24"/>
          <w:szCs w:val="24"/>
        </w:rPr>
        <w:t>support  and encourage all stewards</w:t>
      </w:r>
      <w:r>
        <w:rPr>
          <w:sz w:val="24"/>
          <w:szCs w:val="24"/>
        </w:rPr>
        <w:t xml:space="preserve"> to</w:t>
      </w:r>
      <w:r w:rsidRPr="00304652">
        <w:rPr>
          <w:sz w:val="24"/>
          <w:szCs w:val="24"/>
        </w:rPr>
        <w:t xml:space="preserve"> participate in on-going training and development</w:t>
      </w:r>
    </w:p>
    <w:p w14:paraId="63FC064C" w14:textId="77777777" w:rsidR="00E05484" w:rsidRPr="00304652" w:rsidRDefault="00E05484" w:rsidP="00E05484">
      <w:pPr>
        <w:pStyle w:val="ListParagraph"/>
        <w:ind w:left="1080"/>
        <w:rPr>
          <w:sz w:val="24"/>
          <w:szCs w:val="24"/>
        </w:rPr>
      </w:pPr>
    </w:p>
    <w:p w14:paraId="568A73B1" w14:textId="77777777" w:rsidR="00E05484" w:rsidRPr="00304652" w:rsidRDefault="00E05484" w:rsidP="00E05484">
      <w:pPr>
        <w:pStyle w:val="ListParagraph"/>
        <w:numPr>
          <w:ilvl w:val="0"/>
          <w:numId w:val="11"/>
        </w:numPr>
        <w:spacing w:after="0" w:line="240" w:lineRule="auto"/>
        <w:rPr>
          <w:sz w:val="24"/>
          <w:szCs w:val="24"/>
        </w:rPr>
      </w:pPr>
      <w:r w:rsidRPr="00304652">
        <w:rPr>
          <w:b/>
          <w:sz w:val="24"/>
          <w:szCs w:val="24"/>
        </w:rPr>
        <w:t xml:space="preserve">AGREED MINIMUM STANDARDS OF TRAINING </w:t>
      </w:r>
    </w:p>
    <w:p w14:paraId="18851E3A" w14:textId="77777777" w:rsidR="00E05484" w:rsidRPr="00304652" w:rsidRDefault="00E05484" w:rsidP="00E05484">
      <w:pPr>
        <w:pStyle w:val="ListParagraph"/>
        <w:spacing w:after="0" w:line="240" w:lineRule="auto"/>
        <w:ind w:left="360"/>
        <w:rPr>
          <w:sz w:val="24"/>
          <w:szCs w:val="24"/>
        </w:rPr>
      </w:pPr>
    </w:p>
    <w:p w14:paraId="45E55124" w14:textId="77777777" w:rsidR="00E05484" w:rsidRPr="00304652" w:rsidRDefault="00E05484" w:rsidP="00E05484">
      <w:pPr>
        <w:pStyle w:val="ListParagraph"/>
        <w:numPr>
          <w:ilvl w:val="0"/>
          <w:numId w:val="10"/>
        </w:numPr>
        <w:rPr>
          <w:sz w:val="24"/>
          <w:szCs w:val="24"/>
        </w:rPr>
      </w:pPr>
      <w:r w:rsidRPr="00304652">
        <w:rPr>
          <w:sz w:val="24"/>
          <w:szCs w:val="24"/>
        </w:rPr>
        <w:t>The agreed minimum standard for ERA certification under the scheme is basic steward’s training which is:</w:t>
      </w:r>
    </w:p>
    <w:p w14:paraId="0966A327" w14:textId="77777777" w:rsidR="00E05484" w:rsidRPr="00304652" w:rsidRDefault="00E05484" w:rsidP="00E05484">
      <w:pPr>
        <w:pStyle w:val="ListParagraph"/>
        <w:ind w:left="1149"/>
        <w:rPr>
          <w:sz w:val="24"/>
          <w:szCs w:val="24"/>
        </w:rPr>
      </w:pPr>
    </w:p>
    <w:p w14:paraId="418DD72D" w14:textId="77777777" w:rsidR="00E05484" w:rsidRPr="00304652" w:rsidRDefault="00E05484" w:rsidP="00E05484">
      <w:pPr>
        <w:pStyle w:val="ListParagraph"/>
        <w:spacing w:after="0" w:line="240" w:lineRule="auto"/>
        <w:ind w:left="1149"/>
        <w:rPr>
          <w:strike/>
          <w:sz w:val="24"/>
          <w:szCs w:val="24"/>
        </w:rPr>
      </w:pPr>
      <w:r w:rsidRPr="00304652">
        <w:rPr>
          <w:sz w:val="24"/>
          <w:szCs w:val="24"/>
        </w:rPr>
        <w:t xml:space="preserve">the UNISON New Stewards’ Stage 1 and Stage 2 or </w:t>
      </w:r>
    </w:p>
    <w:p w14:paraId="7984A22D" w14:textId="77777777" w:rsidR="00E05484" w:rsidRPr="00304652" w:rsidRDefault="00E05484" w:rsidP="00E05484">
      <w:pPr>
        <w:pStyle w:val="ListParagraph"/>
        <w:spacing w:after="0" w:line="240" w:lineRule="auto"/>
        <w:ind w:left="1149"/>
        <w:rPr>
          <w:b/>
          <w:color w:val="FF0000"/>
          <w:sz w:val="24"/>
          <w:szCs w:val="24"/>
        </w:rPr>
      </w:pPr>
      <w:r w:rsidRPr="00304652">
        <w:rPr>
          <w:sz w:val="24"/>
          <w:szCs w:val="24"/>
        </w:rPr>
        <w:t xml:space="preserve">the </w:t>
      </w:r>
      <w:proofErr w:type="spellStart"/>
      <w:r w:rsidRPr="00304652">
        <w:rPr>
          <w:sz w:val="24"/>
          <w:szCs w:val="24"/>
        </w:rPr>
        <w:t>Unionlearn</w:t>
      </w:r>
      <w:proofErr w:type="spellEnd"/>
      <w:r w:rsidRPr="00304652">
        <w:rPr>
          <w:sz w:val="24"/>
          <w:szCs w:val="24"/>
        </w:rPr>
        <w:t xml:space="preserve"> online new stewards’ course</w:t>
      </w:r>
      <w:r w:rsidRPr="00304652">
        <w:rPr>
          <w:b/>
          <w:color w:val="FF0000"/>
          <w:sz w:val="24"/>
          <w:szCs w:val="24"/>
        </w:rPr>
        <w:t xml:space="preserve"> </w:t>
      </w:r>
    </w:p>
    <w:p w14:paraId="704E8777" w14:textId="77777777" w:rsidR="00E05484" w:rsidRPr="00304652" w:rsidRDefault="00E05484" w:rsidP="00E05484">
      <w:pPr>
        <w:pStyle w:val="ListParagraph"/>
        <w:spacing w:after="0" w:line="240" w:lineRule="auto"/>
        <w:ind w:left="1149"/>
        <w:rPr>
          <w:b/>
          <w:color w:val="FF0000"/>
          <w:sz w:val="24"/>
          <w:szCs w:val="24"/>
        </w:rPr>
      </w:pPr>
    </w:p>
    <w:p w14:paraId="0FAFC876" w14:textId="54FEB3D3" w:rsidR="00E05484" w:rsidRDefault="00E05484" w:rsidP="00E05484">
      <w:pPr>
        <w:ind w:left="420"/>
        <w:rPr>
          <w:rFonts w:ascii="Arial" w:hAnsi="Arial" w:cs="Arial"/>
          <w:sz w:val="24"/>
          <w:szCs w:val="24"/>
        </w:rPr>
      </w:pPr>
      <w:r w:rsidRPr="002A487B">
        <w:rPr>
          <w:rFonts w:ascii="Arial" w:hAnsi="Arial" w:cs="Arial"/>
          <w:sz w:val="24"/>
          <w:szCs w:val="24"/>
        </w:rPr>
        <w:t xml:space="preserve">Stewards will be encouraged to attend UNISON </w:t>
      </w:r>
      <w:proofErr w:type="spellStart"/>
      <w:r w:rsidRPr="002A487B">
        <w:rPr>
          <w:rFonts w:ascii="Arial" w:hAnsi="Arial" w:cs="Arial"/>
          <w:sz w:val="24"/>
          <w:szCs w:val="24"/>
        </w:rPr>
        <w:t>Utrain</w:t>
      </w:r>
      <w:proofErr w:type="spellEnd"/>
      <w:r w:rsidRPr="002A487B">
        <w:rPr>
          <w:rFonts w:ascii="Arial" w:hAnsi="Arial" w:cs="Arial"/>
          <w:sz w:val="24"/>
          <w:szCs w:val="24"/>
        </w:rPr>
        <w:t xml:space="preserve"> advanced skills and other skills training courses organised at regional level.</w:t>
      </w:r>
      <w:r w:rsidRPr="00304652">
        <w:rPr>
          <w:rFonts w:ascii="Arial" w:hAnsi="Arial" w:cs="Arial"/>
          <w:sz w:val="24"/>
          <w:szCs w:val="24"/>
        </w:rPr>
        <w:t xml:space="preserve">   </w:t>
      </w:r>
    </w:p>
    <w:p w14:paraId="313E0A4B" w14:textId="5B6544B1" w:rsidR="005B5B72" w:rsidRPr="00FB22FB" w:rsidRDefault="005B5B72" w:rsidP="005B5B72">
      <w:pPr>
        <w:pStyle w:val="NormalWeb"/>
        <w:spacing w:before="300" w:beforeAutospacing="0" w:after="300" w:afterAutospacing="0"/>
        <w:ind w:left="720"/>
        <w:rPr>
          <w:rFonts w:ascii="Arial" w:hAnsi="Arial" w:cs="Arial"/>
          <w:color w:val="333333"/>
        </w:rPr>
      </w:pPr>
      <w:r w:rsidRPr="00FB22FB">
        <w:rPr>
          <w:rFonts w:ascii="Arial" w:hAnsi="Arial" w:cs="Arial"/>
          <w:color w:val="333333"/>
        </w:rPr>
        <w:t xml:space="preserve">b) UNISON recognises that it has a duty to ensure that activists are trained  and equipped to recognise workplace discrimination and harassment and have the confidence to challenge it. </w:t>
      </w:r>
      <w:r w:rsidR="00885E20" w:rsidRPr="00FB22FB">
        <w:rPr>
          <w:rFonts w:ascii="Arial" w:hAnsi="Arial" w:cs="Arial"/>
          <w:color w:val="333333"/>
        </w:rPr>
        <w:t>Therefore,</w:t>
      </w:r>
      <w:r w:rsidRPr="00FB22FB">
        <w:rPr>
          <w:rFonts w:ascii="Arial" w:hAnsi="Arial" w:cs="Arial"/>
          <w:color w:val="333333"/>
        </w:rPr>
        <w:t xml:space="preserve"> all UNISON reps are required to</w:t>
      </w:r>
    </w:p>
    <w:p w14:paraId="4104A484" w14:textId="18B4C406" w:rsidR="002A487B" w:rsidRPr="00FB22FB" w:rsidRDefault="002B647E" w:rsidP="005B5B72">
      <w:pPr>
        <w:pStyle w:val="NormalWeb"/>
        <w:spacing w:before="300" w:beforeAutospacing="0" w:after="300" w:afterAutospacing="0"/>
        <w:ind w:left="1440"/>
        <w:rPr>
          <w:rFonts w:ascii="Arial" w:hAnsi="Arial" w:cs="Arial"/>
          <w:color w:val="333333"/>
        </w:rPr>
      </w:pPr>
      <w:r w:rsidRPr="00FB22FB">
        <w:rPr>
          <w:rFonts w:ascii="Arial" w:hAnsi="Arial" w:cs="Arial"/>
          <w:color w:val="333333"/>
        </w:rPr>
        <w:t>(</w:t>
      </w:r>
      <w:proofErr w:type="spellStart"/>
      <w:r w:rsidRPr="00FB22FB">
        <w:rPr>
          <w:rFonts w:ascii="Arial" w:hAnsi="Arial" w:cs="Arial"/>
          <w:color w:val="333333"/>
        </w:rPr>
        <w:t>i</w:t>
      </w:r>
      <w:proofErr w:type="spellEnd"/>
      <w:r w:rsidRPr="00FB22FB">
        <w:rPr>
          <w:rFonts w:ascii="Arial" w:hAnsi="Arial" w:cs="Arial"/>
          <w:color w:val="333333"/>
        </w:rPr>
        <w:t>)   A</w:t>
      </w:r>
      <w:r w:rsidR="002A487B" w:rsidRPr="00FB22FB">
        <w:rPr>
          <w:rFonts w:ascii="Arial" w:hAnsi="Arial" w:cs="Arial"/>
          <w:color w:val="333333"/>
        </w:rPr>
        <w:t>ttend equality training within two years of completing their induction training.</w:t>
      </w:r>
    </w:p>
    <w:p w14:paraId="6A283198" w14:textId="7F2BA79A" w:rsidR="002A487B" w:rsidRPr="002B647E" w:rsidRDefault="002B647E" w:rsidP="002B647E">
      <w:pPr>
        <w:pStyle w:val="NormalWeb"/>
        <w:spacing w:before="300" w:beforeAutospacing="0" w:after="300" w:afterAutospacing="0"/>
        <w:ind w:left="1440"/>
        <w:rPr>
          <w:rFonts w:ascii="Arial" w:hAnsi="Arial" w:cs="Arial"/>
          <w:b/>
          <w:bCs/>
          <w:i/>
          <w:iCs/>
          <w:color w:val="333333"/>
        </w:rPr>
      </w:pPr>
      <w:r w:rsidRPr="00FB22FB">
        <w:rPr>
          <w:rFonts w:ascii="Arial" w:hAnsi="Arial" w:cs="Arial"/>
          <w:color w:val="333333"/>
        </w:rPr>
        <w:t xml:space="preserve">(ii)   Those </w:t>
      </w:r>
      <w:r w:rsidR="002A487B" w:rsidRPr="00FB22FB">
        <w:rPr>
          <w:rFonts w:ascii="Arial" w:hAnsi="Arial" w:cs="Arial"/>
          <w:color w:val="333333"/>
        </w:rPr>
        <w:t xml:space="preserve">UNISON representatives and branch officers who </w:t>
      </w:r>
      <w:r w:rsidRPr="00FB22FB">
        <w:rPr>
          <w:rFonts w:ascii="Arial" w:hAnsi="Arial" w:cs="Arial"/>
          <w:color w:val="333333"/>
        </w:rPr>
        <w:t xml:space="preserve"> </w:t>
      </w:r>
      <w:r w:rsidR="002A487B" w:rsidRPr="00FB22FB">
        <w:rPr>
          <w:rFonts w:ascii="Arial" w:hAnsi="Arial" w:cs="Arial"/>
          <w:color w:val="333333"/>
        </w:rPr>
        <w:t xml:space="preserve">undertake representation and negotiation </w:t>
      </w:r>
      <w:r w:rsidRPr="00FB22FB">
        <w:rPr>
          <w:rFonts w:ascii="Arial" w:hAnsi="Arial" w:cs="Arial"/>
          <w:color w:val="333333"/>
        </w:rPr>
        <w:t xml:space="preserve">should </w:t>
      </w:r>
      <w:r w:rsidR="002A487B" w:rsidRPr="00FB22FB">
        <w:rPr>
          <w:rFonts w:ascii="Arial" w:hAnsi="Arial" w:cs="Arial"/>
          <w:color w:val="333333"/>
        </w:rPr>
        <w:t>attend the Challenging Racism in the Workplace course and other appropriate equality training, such as UNISON’s advanced employment equality law courses, within three years of appointment</w:t>
      </w:r>
      <w:r w:rsidR="002A487B" w:rsidRPr="00FB22FB">
        <w:rPr>
          <w:rFonts w:ascii="Arial" w:hAnsi="Arial" w:cs="Arial"/>
          <w:b/>
          <w:bCs/>
          <w:i/>
          <w:iCs/>
          <w:color w:val="333333"/>
        </w:rPr>
        <w:t>.</w:t>
      </w:r>
    </w:p>
    <w:p w14:paraId="65A9FD74" w14:textId="77777777" w:rsidR="00E05484" w:rsidRPr="002B647E" w:rsidRDefault="00E05484" w:rsidP="00E05484">
      <w:pPr>
        <w:ind w:left="420"/>
        <w:rPr>
          <w:rFonts w:ascii="Arial" w:hAnsi="Arial" w:cs="Arial"/>
          <w:sz w:val="24"/>
          <w:szCs w:val="24"/>
        </w:rPr>
      </w:pPr>
      <w:r w:rsidRPr="002B647E">
        <w:rPr>
          <w:rFonts w:ascii="Arial" w:hAnsi="Arial" w:cs="Arial"/>
          <w:sz w:val="24"/>
          <w:szCs w:val="24"/>
        </w:rPr>
        <w:t>Branches will be able to organise their own courses, provided that:</w:t>
      </w:r>
    </w:p>
    <w:p w14:paraId="456D39E2" w14:textId="77777777" w:rsidR="00E05484" w:rsidRPr="002B647E" w:rsidRDefault="00E05484" w:rsidP="00E05484">
      <w:pPr>
        <w:pStyle w:val="ListParagraph"/>
        <w:numPr>
          <w:ilvl w:val="3"/>
          <w:numId w:val="12"/>
        </w:numPr>
        <w:spacing w:after="0" w:line="240" w:lineRule="auto"/>
        <w:rPr>
          <w:sz w:val="24"/>
          <w:szCs w:val="24"/>
        </w:rPr>
      </w:pPr>
      <w:r w:rsidRPr="002B647E">
        <w:rPr>
          <w:sz w:val="24"/>
          <w:szCs w:val="24"/>
        </w:rPr>
        <w:t xml:space="preserve">tutors are approved trainers accredited either through the UNISON tutor training scheme or by </w:t>
      </w:r>
      <w:proofErr w:type="spellStart"/>
      <w:r w:rsidRPr="002B647E">
        <w:rPr>
          <w:sz w:val="24"/>
          <w:szCs w:val="24"/>
        </w:rPr>
        <w:t>Unionlearn</w:t>
      </w:r>
      <w:proofErr w:type="spellEnd"/>
      <w:r w:rsidRPr="002B647E">
        <w:rPr>
          <w:sz w:val="24"/>
          <w:szCs w:val="24"/>
        </w:rPr>
        <w:t xml:space="preserve"> or the WEA;</w:t>
      </w:r>
    </w:p>
    <w:p w14:paraId="0A527EC7" w14:textId="77777777" w:rsidR="00E05484" w:rsidRPr="00304652" w:rsidRDefault="00E05484" w:rsidP="00E05484">
      <w:pPr>
        <w:pStyle w:val="ListParagraph"/>
        <w:numPr>
          <w:ilvl w:val="3"/>
          <w:numId w:val="12"/>
        </w:numPr>
        <w:spacing w:after="0" w:line="240" w:lineRule="auto"/>
        <w:rPr>
          <w:sz w:val="24"/>
          <w:szCs w:val="24"/>
        </w:rPr>
      </w:pPr>
      <w:r w:rsidRPr="00304652">
        <w:rPr>
          <w:sz w:val="24"/>
          <w:szCs w:val="24"/>
        </w:rPr>
        <w:t>the materials are approved by regions as meeting the agreed standards</w:t>
      </w:r>
    </w:p>
    <w:p w14:paraId="19D64C72" w14:textId="77777777" w:rsidR="00E05484" w:rsidRPr="00304652" w:rsidRDefault="00E05484" w:rsidP="00E05484">
      <w:pPr>
        <w:pStyle w:val="ListParagraph"/>
        <w:numPr>
          <w:ilvl w:val="3"/>
          <w:numId w:val="12"/>
        </w:numPr>
        <w:spacing w:after="0" w:line="240" w:lineRule="auto"/>
        <w:rPr>
          <w:sz w:val="24"/>
          <w:szCs w:val="24"/>
        </w:rPr>
      </w:pPr>
      <w:r w:rsidRPr="00304652">
        <w:rPr>
          <w:sz w:val="24"/>
          <w:szCs w:val="24"/>
        </w:rPr>
        <w:t>attendance at training</w:t>
      </w:r>
      <w:r>
        <w:rPr>
          <w:sz w:val="24"/>
          <w:szCs w:val="24"/>
        </w:rPr>
        <w:t xml:space="preserve"> is reported to the region so that</w:t>
      </w:r>
      <w:r w:rsidRPr="00304652">
        <w:rPr>
          <w:sz w:val="24"/>
          <w:szCs w:val="24"/>
        </w:rPr>
        <w:t xml:space="preserve"> the region can record the members</w:t>
      </w:r>
      <w:r>
        <w:rPr>
          <w:sz w:val="24"/>
          <w:szCs w:val="24"/>
        </w:rPr>
        <w:t>’</w:t>
      </w:r>
      <w:r w:rsidRPr="00304652">
        <w:rPr>
          <w:sz w:val="24"/>
          <w:szCs w:val="24"/>
        </w:rPr>
        <w:t xml:space="preserve"> training on the Activist and Member Training (AMT) system.</w:t>
      </w:r>
    </w:p>
    <w:p w14:paraId="4D3F7513" w14:textId="77777777" w:rsidR="00E05484" w:rsidRPr="00304652" w:rsidRDefault="00E05484" w:rsidP="00E05484">
      <w:pPr>
        <w:pStyle w:val="ListParagraph"/>
        <w:ind w:left="1800"/>
        <w:rPr>
          <w:sz w:val="24"/>
          <w:szCs w:val="24"/>
        </w:rPr>
      </w:pPr>
    </w:p>
    <w:p w14:paraId="167B3492" w14:textId="2130AD47" w:rsidR="00E05484" w:rsidRPr="00304652" w:rsidRDefault="00352199" w:rsidP="00352199">
      <w:pPr>
        <w:pStyle w:val="ListParagraph"/>
        <w:ind w:left="1149" w:hanging="440"/>
        <w:rPr>
          <w:sz w:val="24"/>
          <w:szCs w:val="24"/>
        </w:rPr>
      </w:pPr>
      <w:r>
        <w:rPr>
          <w:sz w:val="24"/>
          <w:szCs w:val="24"/>
        </w:rPr>
        <w:t xml:space="preserve">c) </w:t>
      </w:r>
      <w:r w:rsidR="00AF2572">
        <w:rPr>
          <w:sz w:val="24"/>
          <w:szCs w:val="24"/>
        </w:rPr>
        <w:t xml:space="preserve"> </w:t>
      </w:r>
      <w:r>
        <w:rPr>
          <w:sz w:val="24"/>
          <w:szCs w:val="24"/>
        </w:rPr>
        <w:t>T</w:t>
      </w:r>
      <w:r w:rsidR="00E05484" w:rsidRPr="00304652">
        <w:rPr>
          <w:sz w:val="24"/>
          <w:szCs w:val="24"/>
        </w:rPr>
        <w:t>he agreed minimum standard for the continuing ERA certification of existing stewards/workplace reps within a five year period is:</w:t>
      </w:r>
    </w:p>
    <w:p w14:paraId="0F9C7047" w14:textId="77777777" w:rsidR="00E05484" w:rsidRPr="00304652" w:rsidRDefault="00E05484" w:rsidP="00E05484">
      <w:pPr>
        <w:pStyle w:val="ListParagraph"/>
        <w:rPr>
          <w:sz w:val="24"/>
          <w:szCs w:val="24"/>
        </w:rPr>
      </w:pPr>
    </w:p>
    <w:p w14:paraId="7F8BFFD9" w14:textId="77777777" w:rsidR="00E05484" w:rsidRPr="00304652" w:rsidRDefault="00E05484" w:rsidP="00FB22FB">
      <w:pPr>
        <w:pStyle w:val="ListParagraph"/>
        <w:spacing w:after="0" w:line="240" w:lineRule="auto"/>
        <w:ind w:left="1149"/>
        <w:rPr>
          <w:sz w:val="24"/>
          <w:szCs w:val="24"/>
        </w:rPr>
      </w:pPr>
      <w:r w:rsidRPr="00304652">
        <w:rPr>
          <w:sz w:val="24"/>
          <w:szCs w:val="24"/>
        </w:rPr>
        <w:lastRenderedPageBreak/>
        <w:t xml:space="preserve">the UNISON ERA  Refresher Course </w:t>
      </w:r>
    </w:p>
    <w:p w14:paraId="38E3208B" w14:textId="77777777" w:rsidR="00E05484" w:rsidRPr="00304652" w:rsidRDefault="00E05484" w:rsidP="00E05484">
      <w:pPr>
        <w:pStyle w:val="ListParagraph"/>
        <w:spacing w:after="0" w:line="240" w:lineRule="auto"/>
        <w:ind w:left="1149"/>
        <w:rPr>
          <w:sz w:val="24"/>
          <w:szCs w:val="24"/>
        </w:rPr>
      </w:pPr>
    </w:p>
    <w:p w14:paraId="7C643FF2" w14:textId="77777777" w:rsidR="00E05484" w:rsidRPr="00304652" w:rsidRDefault="00E05484" w:rsidP="00E05484">
      <w:pPr>
        <w:pStyle w:val="ListParagraph"/>
        <w:ind w:left="789"/>
        <w:rPr>
          <w:b/>
          <w:sz w:val="24"/>
          <w:szCs w:val="24"/>
        </w:rPr>
      </w:pPr>
      <w:r w:rsidRPr="00304652">
        <w:rPr>
          <w:b/>
          <w:sz w:val="24"/>
          <w:szCs w:val="24"/>
        </w:rPr>
        <w:t>Or</w:t>
      </w:r>
    </w:p>
    <w:p w14:paraId="2CF623BF" w14:textId="77777777" w:rsidR="00E05484" w:rsidRPr="00304652" w:rsidRDefault="00E05484" w:rsidP="00FB22FB">
      <w:pPr>
        <w:pStyle w:val="ListParagraph"/>
        <w:spacing w:after="0" w:line="240" w:lineRule="auto"/>
        <w:ind w:left="1149"/>
        <w:rPr>
          <w:sz w:val="24"/>
          <w:szCs w:val="24"/>
        </w:rPr>
      </w:pPr>
      <w:r w:rsidRPr="00304652">
        <w:rPr>
          <w:sz w:val="24"/>
          <w:szCs w:val="24"/>
        </w:rPr>
        <w:t xml:space="preserve">evidence of appropriate on-going training and development related to representation during a 5 year period.  </w:t>
      </w:r>
    </w:p>
    <w:p w14:paraId="79C62189" w14:textId="77777777" w:rsidR="00E05484" w:rsidRPr="00304652" w:rsidRDefault="00E05484" w:rsidP="00E05484">
      <w:pPr>
        <w:pStyle w:val="ListParagraph"/>
        <w:spacing w:after="0" w:line="240" w:lineRule="auto"/>
        <w:ind w:left="1149"/>
        <w:rPr>
          <w:sz w:val="24"/>
          <w:szCs w:val="24"/>
        </w:rPr>
      </w:pPr>
    </w:p>
    <w:p w14:paraId="41018C17" w14:textId="77777777" w:rsidR="00E05484" w:rsidRPr="00304652" w:rsidRDefault="00E05484" w:rsidP="00E05484">
      <w:pPr>
        <w:spacing w:after="0" w:line="240" w:lineRule="auto"/>
        <w:rPr>
          <w:rFonts w:ascii="Arial" w:hAnsi="Arial" w:cs="Arial"/>
          <w:sz w:val="24"/>
          <w:szCs w:val="24"/>
        </w:rPr>
      </w:pPr>
      <w:r w:rsidRPr="00304652">
        <w:rPr>
          <w:rFonts w:ascii="Arial" w:hAnsi="Arial" w:cs="Arial"/>
          <w:sz w:val="24"/>
          <w:szCs w:val="24"/>
        </w:rPr>
        <w:t xml:space="preserve">For the purposes of this scheme appropriate on-going training and development will include training provided by UNISON or </w:t>
      </w:r>
      <w:proofErr w:type="spellStart"/>
      <w:r w:rsidRPr="00304652">
        <w:rPr>
          <w:rFonts w:ascii="Arial" w:hAnsi="Arial" w:cs="Arial"/>
          <w:sz w:val="24"/>
          <w:szCs w:val="24"/>
        </w:rPr>
        <w:t>Unionlearn</w:t>
      </w:r>
      <w:proofErr w:type="spellEnd"/>
      <w:r w:rsidRPr="00304652">
        <w:rPr>
          <w:rFonts w:ascii="Arial" w:hAnsi="Arial" w:cs="Arial"/>
          <w:sz w:val="24"/>
          <w:szCs w:val="24"/>
        </w:rPr>
        <w:t xml:space="preserve"> on the following:</w:t>
      </w:r>
    </w:p>
    <w:p w14:paraId="736829FD" w14:textId="77777777" w:rsidR="00E05484" w:rsidRPr="00304652" w:rsidRDefault="00E05484" w:rsidP="00E05484">
      <w:pPr>
        <w:pStyle w:val="ListParagraph"/>
        <w:ind w:left="1149"/>
        <w:rPr>
          <w:sz w:val="24"/>
          <w:szCs w:val="24"/>
        </w:rPr>
      </w:pPr>
    </w:p>
    <w:p w14:paraId="7E1FD4BB" w14:textId="77777777" w:rsidR="00E05484" w:rsidRPr="00E81890" w:rsidRDefault="00E05484" w:rsidP="00E05484">
      <w:pPr>
        <w:pStyle w:val="ListParagraph"/>
        <w:numPr>
          <w:ilvl w:val="0"/>
          <w:numId w:val="24"/>
        </w:numPr>
        <w:spacing w:after="0" w:line="240" w:lineRule="auto"/>
        <w:rPr>
          <w:b/>
          <w:sz w:val="24"/>
          <w:szCs w:val="24"/>
        </w:rPr>
      </w:pPr>
      <w:r w:rsidRPr="00E81890">
        <w:rPr>
          <w:sz w:val="24"/>
          <w:szCs w:val="24"/>
        </w:rPr>
        <w:t>Employment Law training – covering dismissal, contract law and  redundancy</w:t>
      </w:r>
      <w:r w:rsidRPr="00E81890">
        <w:rPr>
          <w:b/>
          <w:sz w:val="24"/>
          <w:szCs w:val="24"/>
        </w:rPr>
        <w:t xml:space="preserve"> </w:t>
      </w:r>
    </w:p>
    <w:p w14:paraId="2630F3A9" w14:textId="77777777" w:rsidR="00E05484" w:rsidRPr="00E81890" w:rsidRDefault="00E05484" w:rsidP="00E05484">
      <w:pPr>
        <w:pStyle w:val="ListParagraph"/>
        <w:numPr>
          <w:ilvl w:val="2"/>
          <w:numId w:val="13"/>
        </w:numPr>
        <w:spacing w:after="0" w:line="240" w:lineRule="auto"/>
        <w:rPr>
          <w:sz w:val="24"/>
          <w:szCs w:val="24"/>
        </w:rPr>
      </w:pPr>
      <w:r w:rsidRPr="00E81890">
        <w:rPr>
          <w:sz w:val="24"/>
          <w:szCs w:val="24"/>
        </w:rPr>
        <w:t xml:space="preserve">Attendance at the advanced skills training courses as set out in UNISON </w:t>
      </w:r>
      <w:proofErr w:type="spellStart"/>
      <w:r w:rsidRPr="00E81890">
        <w:rPr>
          <w:sz w:val="24"/>
          <w:szCs w:val="24"/>
        </w:rPr>
        <w:t>Utrain</w:t>
      </w:r>
      <w:proofErr w:type="spellEnd"/>
      <w:r w:rsidRPr="00E81890">
        <w:rPr>
          <w:sz w:val="24"/>
          <w:szCs w:val="24"/>
        </w:rPr>
        <w:t>, notably, having completed:</w:t>
      </w:r>
    </w:p>
    <w:p w14:paraId="3F005942" w14:textId="77777777" w:rsidR="00E05484" w:rsidRPr="00E81890" w:rsidRDefault="00E05484" w:rsidP="00E05484">
      <w:pPr>
        <w:pStyle w:val="ListParagraph"/>
        <w:numPr>
          <w:ilvl w:val="3"/>
          <w:numId w:val="13"/>
        </w:numPr>
        <w:spacing w:after="0" w:line="240" w:lineRule="auto"/>
        <w:rPr>
          <w:sz w:val="24"/>
          <w:szCs w:val="24"/>
        </w:rPr>
      </w:pPr>
      <w:r w:rsidRPr="00E81890">
        <w:rPr>
          <w:sz w:val="24"/>
          <w:szCs w:val="24"/>
        </w:rPr>
        <w:t>Advanced Dealing with Grievances and Disciplinary training</w:t>
      </w:r>
    </w:p>
    <w:p w14:paraId="0B6D2208" w14:textId="77777777" w:rsidR="00E05484" w:rsidRPr="00E81890" w:rsidRDefault="00E05484" w:rsidP="00E05484">
      <w:pPr>
        <w:pStyle w:val="ListParagraph"/>
        <w:numPr>
          <w:ilvl w:val="3"/>
          <w:numId w:val="13"/>
        </w:numPr>
        <w:spacing w:after="0" w:line="240" w:lineRule="auto"/>
        <w:rPr>
          <w:sz w:val="24"/>
          <w:szCs w:val="24"/>
        </w:rPr>
      </w:pPr>
      <w:r w:rsidRPr="00E81890">
        <w:rPr>
          <w:sz w:val="24"/>
          <w:szCs w:val="24"/>
        </w:rPr>
        <w:t>Negotiating Skills training with representation element</w:t>
      </w:r>
    </w:p>
    <w:p w14:paraId="74BF3357" w14:textId="77777777" w:rsidR="00E05484" w:rsidRPr="00304652" w:rsidRDefault="00E05484" w:rsidP="00E05484">
      <w:pPr>
        <w:pStyle w:val="ListParagraph"/>
        <w:rPr>
          <w:strike/>
          <w:color w:val="FF0000"/>
          <w:sz w:val="24"/>
          <w:szCs w:val="24"/>
        </w:rPr>
      </w:pPr>
    </w:p>
    <w:p w14:paraId="632689A7" w14:textId="77777777" w:rsidR="00E95523" w:rsidRDefault="00E95523" w:rsidP="00E95523">
      <w:pPr>
        <w:rPr>
          <w:rFonts w:ascii="Arial" w:hAnsi="Arial" w:cs="Arial"/>
          <w:i/>
          <w:iCs/>
          <w:sz w:val="24"/>
          <w:szCs w:val="24"/>
        </w:rPr>
      </w:pPr>
    </w:p>
    <w:p w14:paraId="2FEB9E6D" w14:textId="3824498D" w:rsidR="00E95523" w:rsidRPr="00E95523" w:rsidRDefault="00E95523" w:rsidP="00E95523">
      <w:pPr>
        <w:rPr>
          <w:rFonts w:ascii="Arial" w:hAnsi="Arial" w:cs="Arial"/>
          <w:i/>
          <w:iCs/>
          <w:sz w:val="24"/>
          <w:szCs w:val="24"/>
        </w:rPr>
      </w:pPr>
      <w:r w:rsidRPr="00E95523">
        <w:rPr>
          <w:rFonts w:ascii="Arial" w:hAnsi="Arial" w:cs="Arial"/>
          <w:i/>
          <w:iCs/>
          <w:sz w:val="24"/>
          <w:szCs w:val="24"/>
        </w:rPr>
        <w:t>UNISON Development and Organisation Committee</w:t>
      </w:r>
    </w:p>
    <w:p w14:paraId="211C39DD" w14:textId="77777777" w:rsidR="00E95523" w:rsidRDefault="00E95523" w:rsidP="00E05484">
      <w:pPr>
        <w:ind w:left="360"/>
        <w:rPr>
          <w:rFonts w:ascii="Arial" w:hAnsi="Arial" w:cs="Arial"/>
          <w:i/>
          <w:iCs/>
          <w:sz w:val="16"/>
          <w:szCs w:val="16"/>
        </w:rPr>
      </w:pPr>
    </w:p>
    <w:p w14:paraId="28E9A0C6" w14:textId="77777777" w:rsidR="00E95523" w:rsidRDefault="00E95523" w:rsidP="00E05484">
      <w:pPr>
        <w:ind w:left="360"/>
        <w:rPr>
          <w:rFonts w:ascii="Arial" w:hAnsi="Arial" w:cs="Arial"/>
          <w:i/>
          <w:iCs/>
          <w:sz w:val="16"/>
          <w:szCs w:val="16"/>
        </w:rPr>
      </w:pPr>
    </w:p>
    <w:p w14:paraId="42203CCD" w14:textId="77777777" w:rsidR="00E95523" w:rsidRDefault="00E95523" w:rsidP="00E05484">
      <w:pPr>
        <w:ind w:left="360"/>
        <w:rPr>
          <w:rFonts w:ascii="Arial" w:hAnsi="Arial" w:cs="Arial"/>
          <w:i/>
          <w:iCs/>
          <w:sz w:val="16"/>
          <w:szCs w:val="16"/>
        </w:rPr>
      </w:pPr>
    </w:p>
    <w:p w14:paraId="662197C6" w14:textId="25C999DB" w:rsidR="00E05484" w:rsidRPr="00E95523" w:rsidRDefault="00E05484" w:rsidP="00E05484">
      <w:pPr>
        <w:ind w:left="360"/>
        <w:rPr>
          <w:rFonts w:ascii="Arial" w:hAnsi="Arial" w:cs="Arial"/>
          <w:i/>
          <w:iCs/>
          <w:color w:val="002060"/>
          <w:sz w:val="16"/>
          <w:szCs w:val="16"/>
        </w:rPr>
      </w:pPr>
      <w:r w:rsidRPr="00E95523">
        <w:rPr>
          <w:rFonts w:ascii="Arial" w:hAnsi="Arial" w:cs="Arial"/>
          <w:i/>
          <w:iCs/>
          <w:sz w:val="16"/>
          <w:szCs w:val="16"/>
        </w:rPr>
        <w:t>The scheme will be reviewed annually by the Development and Organisation Committee to monitor progress and implementation</w:t>
      </w:r>
      <w:r w:rsidRPr="00E95523">
        <w:rPr>
          <w:rFonts w:ascii="Arial" w:hAnsi="Arial" w:cs="Arial"/>
          <w:i/>
          <w:iCs/>
          <w:color w:val="002060"/>
          <w:sz w:val="16"/>
          <w:szCs w:val="16"/>
        </w:rPr>
        <w:t xml:space="preserve">. </w:t>
      </w:r>
    </w:p>
    <w:p w14:paraId="31C87AD8" w14:textId="77777777" w:rsidR="00E05484" w:rsidRPr="00E95523" w:rsidRDefault="00E05484" w:rsidP="00E05484">
      <w:pPr>
        <w:rPr>
          <w:rFonts w:ascii="Arial" w:hAnsi="Arial" w:cs="Arial"/>
          <w:i/>
          <w:iCs/>
          <w:sz w:val="16"/>
          <w:szCs w:val="16"/>
        </w:rPr>
      </w:pPr>
      <w:r w:rsidRPr="00E95523">
        <w:rPr>
          <w:rFonts w:ascii="Arial" w:hAnsi="Arial" w:cs="Arial"/>
          <w:i/>
          <w:iCs/>
          <w:sz w:val="16"/>
          <w:szCs w:val="16"/>
        </w:rPr>
        <w:t>Amended and agreed May 2010</w:t>
      </w:r>
    </w:p>
    <w:p w14:paraId="731D8A3B" w14:textId="77777777" w:rsidR="00E05484" w:rsidRPr="00E95523" w:rsidRDefault="00E05484" w:rsidP="00E05484">
      <w:pPr>
        <w:rPr>
          <w:rFonts w:ascii="Arial" w:hAnsi="Arial" w:cs="Arial"/>
          <w:i/>
          <w:iCs/>
          <w:sz w:val="16"/>
          <w:szCs w:val="16"/>
        </w:rPr>
      </w:pPr>
      <w:r w:rsidRPr="00E95523">
        <w:rPr>
          <w:rFonts w:ascii="Arial" w:hAnsi="Arial" w:cs="Arial"/>
          <w:i/>
          <w:iCs/>
          <w:sz w:val="16"/>
          <w:szCs w:val="16"/>
        </w:rPr>
        <w:t>Updated September 2017 to reflect new Stage 1 and Stage 2 Stewards course</w:t>
      </w:r>
    </w:p>
    <w:p w14:paraId="5A19C04F" w14:textId="77777777" w:rsidR="00AF2572" w:rsidRPr="00E95523" w:rsidRDefault="00AF2572" w:rsidP="00AF2572">
      <w:pPr>
        <w:rPr>
          <w:rFonts w:ascii="Arial" w:hAnsi="Arial" w:cs="Arial"/>
          <w:i/>
          <w:iCs/>
          <w:sz w:val="16"/>
          <w:szCs w:val="16"/>
        </w:rPr>
      </w:pPr>
      <w:r w:rsidRPr="00E95523">
        <w:rPr>
          <w:rFonts w:ascii="Arial" w:hAnsi="Arial" w:cs="Arial"/>
          <w:i/>
          <w:iCs/>
          <w:sz w:val="16"/>
          <w:szCs w:val="16"/>
        </w:rPr>
        <w:t>Updated and agreed January 2018 to reflect timescales, role BECs – see D and O report Jan 2018.</w:t>
      </w:r>
    </w:p>
    <w:p w14:paraId="28F3848C" w14:textId="77777777" w:rsidR="00AF2572" w:rsidRPr="00E95523" w:rsidRDefault="00AF2572" w:rsidP="00AF2572">
      <w:pPr>
        <w:rPr>
          <w:rFonts w:ascii="Arial" w:hAnsi="Arial" w:cs="Arial"/>
          <w:i/>
          <w:iCs/>
          <w:sz w:val="16"/>
          <w:szCs w:val="16"/>
        </w:rPr>
      </w:pPr>
      <w:r w:rsidRPr="00E95523">
        <w:rPr>
          <w:rFonts w:ascii="Arial" w:hAnsi="Arial" w:cs="Arial"/>
          <w:i/>
          <w:iCs/>
          <w:sz w:val="16"/>
          <w:szCs w:val="16"/>
        </w:rPr>
        <w:t>Updated and agreed Sept 2022 – to reflect motion 12, Combatting the rise of discrimination and harassment through education was passed at the 2022 NDC – changed timescales and introduced additional training requirements for stewards and all activists – see D and O report Sept 2022.</w:t>
      </w:r>
    </w:p>
    <w:p w14:paraId="54CD0E16" w14:textId="77777777" w:rsidR="00E05484" w:rsidRPr="00E95523" w:rsidRDefault="00E05484" w:rsidP="00E05484">
      <w:pPr>
        <w:rPr>
          <w:rFonts w:ascii="Arial" w:hAnsi="Arial" w:cs="Arial"/>
          <w:i/>
          <w:iCs/>
          <w:sz w:val="16"/>
          <w:szCs w:val="16"/>
        </w:rPr>
      </w:pPr>
      <w:bookmarkStart w:id="0" w:name="_Hlk126219273"/>
      <w:r w:rsidRPr="00E95523">
        <w:rPr>
          <w:rFonts w:ascii="Arial" w:hAnsi="Arial" w:cs="Arial"/>
          <w:i/>
          <w:iCs/>
          <w:sz w:val="16"/>
          <w:szCs w:val="16"/>
        </w:rPr>
        <w:t>UNISON Development and Organisation Committee</w:t>
      </w:r>
    </w:p>
    <w:bookmarkEnd w:id="0"/>
    <w:p w14:paraId="59A236CF" w14:textId="77777777" w:rsidR="00E05484" w:rsidRDefault="00E05484" w:rsidP="00E05484">
      <w:pPr>
        <w:rPr>
          <w:rFonts w:ascii="Arial" w:hAnsi="Arial" w:cs="Arial"/>
          <w:sz w:val="24"/>
          <w:szCs w:val="24"/>
        </w:rPr>
      </w:pPr>
    </w:p>
    <w:p w14:paraId="69A90F5C" w14:textId="77777777" w:rsidR="009142E7" w:rsidRDefault="009142E7" w:rsidP="009142E7">
      <w:pPr>
        <w:ind w:left="7920"/>
        <w:rPr>
          <w:sz w:val="20"/>
          <w:szCs w:val="20"/>
        </w:rPr>
      </w:pPr>
    </w:p>
    <w:sectPr w:rsidR="009142E7" w:rsidSect="0094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D46"/>
    <w:multiLevelType w:val="hybridMultilevel"/>
    <w:tmpl w:val="9274155A"/>
    <w:lvl w:ilvl="0" w:tplc="E8ACCC6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 w15:restartNumberingAfterBreak="0">
    <w:nsid w:val="06B50D1D"/>
    <w:multiLevelType w:val="hybridMultilevel"/>
    <w:tmpl w:val="108AFF7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859733A"/>
    <w:multiLevelType w:val="hybridMultilevel"/>
    <w:tmpl w:val="9FA4EB40"/>
    <w:lvl w:ilvl="0" w:tplc="04090001">
      <w:start w:val="1"/>
      <w:numFmt w:val="bullet"/>
      <w:lvlText w:val=""/>
      <w:lvlJc w:val="left"/>
      <w:pPr>
        <w:ind w:left="1149" w:hanging="360"/>
      </w:pPr>
      <w:rPr>
        <w:rFonts w:ascii="Symbol" w:hAnsi="Symbol" w:hint="default"/>
      </w:rPr>
    </w:lvl>
    <w:lvl w:ilvl="1" w:tplc="08090001">
      <w:start w:val="1"/>
      <w:numFmt w:val="bullet"/>
      <w:lvlText w:val=""/>
      <w:lvlJc w:val="left"/>
      <w:pPr>
        <w:tabs>
          <w:tab w:val="num" w:pos="1869"/>
        </w:tabs>
        <w:ind w:left="1869" w:hanging="360"/>
      </w:pPr>
      <w:rPr>
        <w:rFonts w:ascii="Symbol" w:hAnsi="Symbol"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 w15:restartNumberingAfterBreak="0">
    <w:nsid w:val="0A727251"/>
    <w:multiLevelType w:val="multilevel"/>
    <w:tmpl w:val="997EF45C"/>
    <w:lvl w:ilvl="0">
      <w:start w:val="1"/>
      <w:numFmt w:val="decimal"/>
      <w:pStyle w:val="Heading1"/>
      <w:lvlText w:val="%1."/>
      <w:lvlJc w:val="left"/>
      <w:pPr>
        <w:tabs>
          <w:tab w:val="num" w:pos="360"/>
        </w:tabs>
        <w:ind w:left="360" w:hanging="360"/>
      </w:pPr>
    </w:lvl>
    <w:lvl w:ilvl="1">
      <w:start w:val="1"/>
      <w:numFmt w:val="decimal"/>
      <w:pStyle w:val="NormalNumbered"/>
      <w:lvlText w:val="%1.%2"/>
      <w:lvlJc w:val="left"/>
      <w:pPr>
        <w:tabs>
          <w:tab w:val="num" w:pos="792"/>
        </w:tabs>
        <w:ind w:left="792" w:hanging="432"/>
      </w:pPr>
    </w:lvl>
    <w:lvl w:ilvl="2">
      <w:start w:val="1"/>
      <w:numFmt w:val="decimal"/>
      <w:pStyle w:val="NormalIndent"/>
      <w:lvlText w:val="%1.%2.%3"/>
      <w:lvlJc w:val="left"/>
      <w:pPr>
        <w:tabs>
          <w:tab w:val="num" w:pos="1224"/>
        </w:tabs>
        <w:ind w:left="1224" w:hanging="504"/>
      </w:pPr>
    </w:lvl>
    <w:lvl w:ilvl="3">
      <w:start w:val="1"/>
      <w:numFmt w:val="decimal"/>
      <w:pStyle w:val="Normal2Indent"/>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1AD4C2F"/>
    <w:multiLevelType w:val="hybridMultilevel"/>
    <w:tmpl w:val="28442CC2"/>
    <w:lvl w:ilvl="0" w:tplc="EF368704">
      <w:numFmt w:val="bullet"/>
      <w:lvlText w:val="-"/>
      <w:lvlJc w:val="left"/>
      <w:pPr>
        <w:ind w:left="1800" w:hanging="360"/>
      </w:pPr>
      <w:rPr>
        <w:rFonts w:ascii="Arial" w:eastAsia="Cambr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6D2C5F"/>
    <w:multiLevelType w:val="hybridMultilevel"/>
    <w:tmpl w:val="F0AC8216"/>
    <w:lvl w:ilvl="0" w:tplc="F8C079EC">
      <w:start w:val="1"/>
      <w:numFmt w:val="lowerLetter"/>
      <w:lvlText w:val="%1)"/>
      <w:lvlJc w:val="left"/>
      <w:pPr>
        <w:tabs>
          <w:tab w:val="num" w:pos="1149"/>
        </w:tabs>
        <w:ind w:left="1149" w:hanging="360"/>
      </w:pPr>
      <w:rPr>
        <w:rFonts w:ascii="Arial" w:eastAsiaTheme="minorHAnsi" w:hAnsi="Arial" w:cs="Arial" w:hint="default"/>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6" w15:restartNumberingAfterBreak="0">
    <w:nsid w:val="1A850B9A"/>
    <w:multiLevelType w:val="hybridMultilevel"/>
    <w:tmpl w:val="837A6ACE"/>
    <w:lvl w:ilvl="0" w:tplc="45F66F66">
      <w:start w:val="2"/>
      <w:numFmt w:val="decimal"/>
      <w:lvlText w:val="%1."/>
      <w:lvlJc w:val="left"/>
      <w:pPr>
        <w:tabs>
          <w:tab w:val="num" w:pos="360"/>
        </w:tabs>
        <w:ind w:left="360" w:hanging="360"/>
      </w:pPr>
      <w:rPr>
        <w:rFonts w:hint="default"/>
      </w:rPr>
    </w:lvl>
    <w:lvl w:ilvl="1" w:tplc="0809000B">
      <w:start w:val="1"/>
      <w:numFmt w:val="bullet"/>
      <w:lvlText w:val=""/>
      <w:lvlJc w:val="left"/>
      <w:pPr>
        <w:tabs>
          <w:tab w:val="num" w:pos="360"/>
        </w:tabs>
        <w:ind w:left="360" w:hanging="360"/>
      </w:pPr>
      <w:rPr>
        <w:rFonts w:ascii="Wingdings" w:hAnsi="Wingdings" w:hint="default"/>
      </w:rPr>
    </w:lvl>
    <w:lvl w:ilvl="2" w:tplc="0809001B">
      <w:start w:val="1"/>
      <w:numFmt w:val="lowerRoman"/>
      <w:lvlText w:val="%3."/>
      <w:lvlJc w:val="right"/>
      <w:pPr>
        <w:tabs>
          <w:tab w:val="num" w:pos="1080"/>
        </w:tabs>
        <w:ind w:left="1080" w:hanging="180"/>
      </w:pPr>
    </w:lvl>
    <w:lvl w:ilvl="3" w:tplc="AF6C66A4">
      <w:start w:val="1"/>
      <w:numFmt w:val="bullet"/>
      <w:lvlText w:val=""/>
      <w:lvlJc w:val="left"/>
      <w:pPr>
        <w:tabs>
          <w:tab w:val="num" w:pos="1800"/>
        </w:tabs>
        <w:ind w:left="1800" w:hanging="360"/>
      </w:pPr>
      <w:rPr>
        <w:rFonts w:ascii="Wingdings" w:hAnsi="Wingdings" w:hint="default"/>
      </w:r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 w15:restartNumberingAfterBreak="0">
    <w:nsid w:val="1D3E084B"/>
    <w:multiLevelType w:val="hybridMultilevel"/>
    <w:tmpl w:val="8E54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D28CD"/>
    <w:multiLevelType w:val="hybridMultilevel"/>
    <w:tmpl w:val="A95E0204"/>
    <w:lvl w:ilvl="0" w:tplc="8FAAD3A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43347"/>
    <w:multiLevelType w:val="hybridMultilevel"/>
    <w:tmpl w:val="BD7CED6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7476DD7"/>
    <w:multiLevelType w:val="hybridMultilevel"/>
    <w:tmpl w:val="53F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8AF"/>
    <w:multiLevelType w:val="hybridMultilevel"/>
    <w:tmpl w:val="EABEFD46"/>
    <w:lvl w:ilvl="0" w:tplc="AF6C66A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85010FE"/>
    <w:multiLevelType w:val="hybridMultilevel"/>
    <w:tmpl w:val="EB001F12"/>
    <w:lvl w:ilvl="0" w:tplc="5890EAB4">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53E3"/>
    <w:multiLevelType w:val="hybridMultilevel"/>
    <w:tmpl w:val="21229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8D2F25"/>
    <w:multiLevelType w:val="hybridMultilevel"/>
    <w:tmpl w:val="3C027694"/>
    <w:lvl w:ilvl="0" w:tplc="AAD8CA9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73927"/>
    <w:multiLevelType w:val="hybridMultilevel"/>
    <w:tmpl w:val="A6DA82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8AE75CE"/>
    <w:multiLevelType w:val="hybridMultilevel"/>
    <w:tmpl w:val="0CA0B508"/>
    <w:lvl w:ilvl="0" w:tplc="04090019">
      <w:start w:val="1"/>
      <w:numFmt w:val="lowerLetter"/>
      <w:lvlText w:val="%1."/>
      <w:lvlJc w:val="left"/>
      <w:pPr>
        <w:ind w:left="1440" w:hanging="360"/>
      </w:pPr>
    </w:lvl>
    <w:lvl w:ilvl="1" w:tplc="45F66F66">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D4465E"/>
    <w:multiLevelType w:val="hybridMultilevel"/>
    <w:tmpl w:val="DEBA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94C14"/>
    <w:multiLevelType w:val="hybridMultilevel"/>
    <w:tmpl w:val="BFA0F888"/>
    <w:lvl w:ilvl="0" w:tplc="45F66F66">
      <w:start w:val="2"/>
      <w:numFmt w:val="decimal"/>
      <w:lvlText w:val="%1."/>
      <w:lvlJc w:val="left"/>
      <w:pPr>
        <w:tabs>
          <w:tab w:val="num" w:pos="360"/>
        </w:tabs>
        <w:ind w:left="360" w:hanging="360"/>
      </w:pPr>
      <w:rPr>
        <w:rFonts w:hint="default"/>
      </w:rPr>
    </w:lvl>
    <w:lvl w:ilvl="1" w:tplc="0809000B">
      <w:start w:val="1"/>
      <w:numFmt w:val="bullet"/>
      <w:lvlText w:val=""/>
      <w:lvlJc w:val="left"/>
      <w:pPr>
        <w:tabs>
          <w:tab w:val="num" w:pos="360"/>
        </w:tabs>
        <w:ind w:left="360" w:hanging="360"/>
      </w:pPr>
      <w:rPr>
        <w:rFonts w:ascii="Wingdings" w:hAnsi="Wingdings" w:hint="default"/>
      </w:r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59025A0B"/>
    <w:multiLevelType w:val="hybridMultilevel"/>
    <w:tmpl w:val="F3DCFB84"/>
    <w:lvl w:ilvl="0" w:tplc="980690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C24D1"/>
    <w:multiLevelType w:val="hybridMultilevel"/>
    <w:tmpl w:val="0C4037DE"/>
    <w:lvl w:ilvl="0" w:tplc="04090001">
      <w:start w:val="1"/>
      <w:numFmt w:val="bullet"/>
      <w:lvlText w:val=""/>
      <w:lvlJc w:val="left"/>
      <w:pPr>
        <w:ind w:left="720" w:hanging="360"/>
      </w:pPr>
      <w:rPr>
        <w:rFonts w:ascii="Symbol" w:hAnsi="Symbol" w:hint="default"/>
      </w:rPr>
    </w:lvl>
    <w:lvl w:ilvl="1" w:tplc="45F66F66">
      <w:start w:val="2"/>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50895"/>
    <w:multiLevelType w:val="hybridMultilevel"/>
    <w:tmpl w:val="D444D684"/>
    <w:lvl w:ilvl="0" w:tplc="08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932E6D"/>
    <w:multiLevelType w:val="multilevel"/>
    <w:tmpl w:val="3AA09D5A"/>
    <w:lvl w:ilvl="0">
      <w:start w:val="1"/>
      <w:numFmt w:val="decimal"/>
      <w:lvlText w:val="%1."/>
      <w:lvlJc w:val="left"/>
      <w:pPr>
        <w:ind w:left="36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6ABC04E4"/>
    <w:multiLevelType w:val="hybridMultilevel"/>
    <w:tmpl w:val="8B860B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F45322"/>
    <w:multiLevelType w:val="hybridMultilevel"/>
    <w:tmpl w:val="61D0C8D6"/>
    <w:lvl w:ilvl="0" w:tplc="8BF00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AD7E3E"/>
    <w:multiLevelType w:val="multilevel"/>
    <w:tmpl w:val="9F2AAF5E"/>
    <w:lvl w:ilvl="0">
      <w:start w:val="1"/>
      <w:numFmt w:val="decimal"/>
      <w:pStyle w:val="Heading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BDD1E55"/>
    <w:multiLevelType w:val="hybridMultilevel"/>
    <w:tmpl w:val="D7265512"/>
    <w:lvl w:ilvl="0" w:tplc="AF6C66A4">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1205139">
    <w:abstractNumId w:val="23"/>
  </w:num>
  <w:num w:numId="2" w16cid:durableId="120849572">
    <w:abstractNumId w:val="10"/>
  </w:num>
  <w:num w:numId="3" w16cid:durableId="1732457526">
    <w:abstractNumId w:val="22"/>
  </w:num>
  <w:num w:numId="4" w16cid:durableId="23331871">
    <w:abstractNumId w:val="20"/>
  </w:num>
  <w:num w:numId="5" w16cid:durableId="1072387245">
    <w:abstractNumId w:val="13"/>
  </w:num>
  <w:num w:numId="6" w16cid:durableId="652219495">
    <w:abstractNumId w:val="1"/>
  </w:num>
  <w:num w:numId="7" w16cid:durableId="381710056">
    <w:abstractNumId w:val="16"/>
  </w:num>
  <w:num w:numId="8" w16cid:durableId="1339389139">
    <w:abstractNumId w:val="2"/>
  </w:num>
  <w:num w:numId="9" w16cid:durableId="205794261">
    <w:abstractNumId w:val="18"/>
  </w:num>
  <w:num w:numId="10" w16cid:durableId="116335652">
    <w:abstractNumId w:val="5"/>
  </w:num>
  <w:num w:numId="11" w16cid:durableId="191387280">
    <w:abstractNumId w:val="0"/>
  </w:num>
  <w:num w:numId="12" w16cid:durableId="1707558768">
    <w:abstractNumId w:val="6"/>
  </w:num>
  <w:num w:numId="13" w16cid:durableId="466359570">
    <w:abstractNumId w:val="26"/>
  </w:num>
  <w:num w:numId="14" w16cid:durableId="170143023">
    <w:abstractNumId w:val="15"/>
  </w:num>
  <w:num w:numId="15" w16cid:durableId="2122411721">
    <w:abstractNumId w:val="9"/>
  </w:num>
  <w:num w:numId="16" w16cid:durableId="1693190389">
    <w:abstractNumId w:val="17"/>
  </w:num>
  <w:num w:numId="17" w16cid:durableId="884364929">
    <w:abstractNumId w:val="7"/>
  </w:num>
  <w:num w:numId="18" w16cid:durableId="1538859060">
    <w:abstractNumId w:val="4"/>
  </w:num>
  <w:num w:numId="19" w16cid:durableId="848713159">
    <w:abstractNumId w:val="12"/>
  </w:num>
  <w:num w:numId="20" w16cid:durableId="1884125908">
    <w:abstractNumId w:val="8"/>
  </w:num>
  <w:num w:numId="21" w16cid:durableId="1129056399">
    <w:abstractNumId w:val="21"/>
  </w:num>
  <w:num w:numId="22" w16cid:durableId="1454786051">
    <w:abstractNumId w:val="24"/>
  </w:num>
  <w:num w:numId="23" w16cid:durableId="1865361604">
    <w:abstractNumId w:val="19"/>
  </w:num>
  <w:num w:numId="24" w16cid:durableId="839078336">
    <w:abstractNumId w:val="11"/>
  </w:num>
  <w:num w:numId="25" w16cid:durableId="540094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5485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6828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C"/>
    <w:rsid w:val="00007D3F"/>
    <w:rsid w:val="000274CF"/>
    <w:rsid w:val="00027EB2"/>
    <w:rsid w:val="000347E0"/>
    <w:rsid w:val="00035FDA"/>
    <w:rsid w:val="000409FF"/>
    <w:rsid w:val="000456EE"/>
    <w:rsid w:val="00081C57"/>
    <w:rsid w:val="000856DC"/>
    <w:rsid w:val="000974FC"/>
    <w:rsid w:val="000A3C40"/>
    <w:rsid w:val="000B0565"/>
    <w:rsid w:val="000B2A08"/>
    <w:rsid w:val="000B3FD5"/>
    <w:rsid w:val="000D1BA4"/>
    <w:rsid w:val="000F0CF2"/>
    <w:rsid w:val="001007EB"/>
    <w:rsid w:val="00106FBC"/>
    <w:rsid w:val="001206B9"/>
    <w:rsid w:val="00127463"/>
    <w:rsid w:val="0013718A"/>
    <w:rsid w:val="00143764"/>
    <w:rsid w:val="00161E9A"/>
    <w:rsid w:val="00164E46"/>
    <w:rsid w:val="00164FC8"/>
    <w:rsid w:val="0017279B"/>
    <w:rsid w:val="001922F8"/>
    <w:rsid w:val="001A0EC6"/>
    <w:rsid w:val="001C0F5A"/>
    <w:rsid w:val="001C51CC"/>
    <w:rsid w:val="001C5271"/>
    <w:rsid w:val="001D0CA6"/>
    <w:rsid w:val="001E45DF"/>
    <w:rsid w:val="001E630F"/>
    <w:rsid w:val="00211508"/>
    <w:rsid w:val="0023125E"/>
    <w:rsid w:val="00242889"/>
    <w:rsid w:val="00243D3C"/>
    <w:rsid w:val="00254E35"/>
    <w:rsid w:val="002557F6"/>
    <w:rsid w:val="0026777A"/>
    <w:rsid w:val="0028188B"/>
    <w:rsid w:val="00284CD4"/>
    <w:rsid w:val="0029574B"/>
    <w:rsid w:val="002A0211"/>
    <w:rsid w:val="002A487B"/>
    <w:rsid w:val="002B1D7E"/>
    <w:rsid w:val="002B2EC9"/>
    <w:rsid w:val="002B4ACE"/>
    <w:rsid w:val="002B5317"/>
    <w:rsid w:val="002B647E"/>
    <w:rsid w:val="002C26BC"/>
    <w:rsid w:val="002C3F4A"/>
    <w:rsid w:val="002E0A82"/>
    <w:rsid w:val="002E0D83"/>
    <w:rsid w:val="002E6107"/>
    <w:rsid w:val="002F62D4"/>
    <w:rsid w:val="00304652"/>
    <w:rsid w:val="0030509C"/>
    <w:rsid w:val="00305648"/>
    <w:rsid w:val="00317C6D"/>
    <w:rsid w:val="00331244"/>
    <w:rsid w:val="00334A53"/>
    <w:rsid w:val="00335887"/>
    <w:rsid w:val="00336879"/>
    <w:rsid w:val="00352199"/>
    <w:rsid w:val="003C629B"/>
    <w:rsid w:val="003C7F90"/>
    <w:rsid w:val="003E0807"/>
    <w:rsid w:val="003E2967"/>
    <w:rsid w:val="003E3E39"/>
    <w:rsid w:val="003F089D"/>
    <w:rsid w:val="003F7830"/>
    <w:rsid w:val="004034FC"/>
    <w:rsid w:val="00404285"/>
    <w:rsid w:val="004166D8"/>
    <w:rsid w:val="004229C3"/>
    <w:rsid w:val="00423D3E"/>
    <w:rsid w:val="00442B4A"/>
    <w:rsid w:val="004514C0"/>
    <w:rsid w:val="00485A1B"/>
    <w:rsid w:val="004A7F4C"/>
    <w:rsid w:val="004C435A"/>
    <w:rsid w:val="004D05C6"/>
    <w:rsid w:val="004D2F92"/>
    <w:rsid w:val="004D67E3"/>
    <w:rsid w:val="004E0622"/>
    <w:rsid w:val="004E5454"/>
    <w:rsid w:val="004F0852"/>
    <w:rsid w:val="004F0978"/>
    <w:rsid w:val="00501066"/>
    <w:rsid w:val="00510D02"/>
    <w:rsid w:val="005265AE"/>
    <w:rsid w:val="00561F10"/>
    <w:rsid w:val="005647D5"/>
    <w:rsid w:val="00565C76"/>
    <w:rsid w:val="005702F4"/>
    <w:rsid w:val="00577CA1"/>
    <w:rsid w:val="00580507"/>
    <w:rsid w:val="00595E3B"/>
    <w:rsid w:val="005B452D"/>
    <w:rsid w:val="005B5B72"/>
    <w:rsid w:val="005C194E"/>
    <w:rsid w:val="005C42DF"/>
    <w:rsid w:val="005C49FB"/>
    <w:rsid w:val="00612737"/>
    <w:rsid w:val="00620CBD"/>
    <w:rsid w:val="00621A9C"/>
    <w:rsid w:val="00623505"/>
    <w:rsid w:val="0064615C"/>
    <w:rsid w:val="0066763B"/>
    <w:rsid w:val="006806B7"/>
    <w:rsid w:val="00681B5F"/>
    <w:rsid w:val="00684280"/>
    <w:rsid w:val="0069478B"/>
    <w:rsid w:val="006B1483"/>
    <w:rsid w:val="006C1165"/>
    <w:rsid w:val="006C2FAF"/>
    <w:rsid w:val="006F1D59"/>
    <w:rsid w:val="00704EED"/>
    <w:rsid w:val="007102D1"/>
    <w:rsid w:val="00726FC7"/>
    <w:rsid w:val="0073596E"/>
    <w:rsid w:val="00750C0B"/>
    <w:rsid w:val="00755DBD"/>
    <w:rsid w:val="00756B6F"/>
    <w:rsid w:val="00762337"/>
    <w:rsid w:val="00783DA7"/>
    <w:rsid w:val="00791F3A"/>
    <w:rsid w:val="007A20A5"/>
    <w:rsid w:val="007C3D72"/>
    <w:rsid w:val="007C46DC"/>
    <w:rsid w:val="007E30E6"/>
    <w:rsid w:val="00800FDD"/>
    <w:rsid w:val="00825037"/>
    <w:rsid w:val="0082611E"/>
    <w:rsid w:val="0083158D"/>
    <w:rsid w:val="00845337"/>
    <w:rsid w:val="008615ED"/>
    <w:rsid w:val="00885E20"/>
    <w:rsid w:val="0088743B"/>
    <w:rsid w:val="00897D9E"/>
    <w:rsid w:val="008A06B0"/>
    <w:rsid w:val="008A22BC"/>
    <w:rsid w:val="008A4209"/>
    <w:rsid w:val="008B2EE4"/>
    <w:rsid w:val="008C3051"/>
    <w:rsid w:val="008C663E"/>
    <w:rsid w:val="008D0012"/>
    <w:rsid w:val="008E2A53"/>
    <w:rsid w:val="008E6FBF"/>
    <w:rsid w:val="008F692C"/>
    <w:rsid w:val="008F6E6A"/>
    <w:rsid w:val="009142E7"/>
    <w:rsid w:val="00923FEA"/>
    <w:rsid w:val="00925BEA"/>
    <w:rsid w:val="00941F57"/>
    <w:rsid w:val="0094259D"/>
    <w:rsid w:val="009452C3"/>
    <w:rsid w:val="0097632C"/>
    <w:rsid w:val="00986F1E"/>
    <w:rsid w:val="00995A63"/>
    <w:rsid w:val="0099779C"/>
    <w:rsid w:val="009A6947"/>
    <w:rsid w:val="009D6CB8"/>
    <w:rsid w:val="009E5608"/>
    <w:rsid w:val="009F72E4"/>
    <w:rsid w:val="00A1613D"/>
    <w:rsid w:val="00A22E2F"/>
    <w:rsid w:val="00A43C4D"/>
    <w:rsid w:val="00A61D21"/>
    <w:rsid w:val="00A737B1"/>
    <w:rsid w:val="00AA553C"/>
    <w:rsid w:val="00AA63B6"/>
    <w:rsid w:val="00AA7109"/>
    <w:rsid w:val="00AC190A"/>
    <w:rsid w:val="00AC7C35"/>
    <w:rsid w:val="00AF049B"/>
    <w:rsid w:val="00AF2572"/>
    <w:rsid w:val="00AF4B46"/>
    <w:rsid w:val="00B013E7"/>
    <w:rsid w:val="00B04DED"/>
    <w:rsid w:val="00B050B9"/>
    <w:rsid w:val="00B157D0"/>
    <w:rsid w:val="00B2500B"/>
    <w:rsid w:val="00B43817"/>
    <w:rsid w:val="00B46911"/>
    <w:rsid w:val="00B51FA0"/>
    <w:rsid w:val="00B5490F"/>
    <w:rsid w:val="00B86A61"/>
    <w:rsid w:val="00B96211"/>
    <w:rsid w:val="00BA664F"/>
    <w:rsid w:val="00BB3C40"/>
    <w:rsid w:val="00BC6DBB"/>
    <w:rsid w:val="00BD5BE6"/>
    <w:rsid w:val="00C0358F"/>
    <w:rsid w:val="00C05FFB"/>
    <w:rsid w:val="00C0640D"/>
    <w:rsid w:val="00C11A6C"/>
    <w:rsid w:val="00C11F63"/>
    <w:rsid w:val="00C14F2A"/>
    <w:rsid w:val="00C24746"/>
    <w:rsid w:val="00C27762"/>
    <w:rsid w:val="00C3340F"/>
    <w:rsid w:val="00C42FCE"/>
    <w:rsid w:val="00C64221"/>
    <w:rsid w:val="00C8083F"/>
    <w:rsid w:val="00C8190C"/>
    <w:rsid w:val="00C924B3"/>
    <w:rsid w:val="00C94F85"/>
    <w:rsid w:val="00C95912"/>
    <w:rsid w:val="00C973FA"/>
    <w:rsid w:val="00CA0633"/>
    <w:rsid w:val="00CA30A2"/>
    <w:rsid w:val="00CB1372"/>
    <w:rsid w:val="00CB1D7D"/>
    <w:rsid w:val="00CC554C"/>
    <w:rsid w:val="00CD048A"/>
    <w:rsid w:val="00CD0BF6"/>
    <w:rsid w:val="00CD4C77"/>
    <w:rsid w:val="00CE74FB"/>
    <w:rsid w:val="00CE7BD1"/>
    <w:rsid w:val="00CF579E"/>
    <w:rsid w:val="00D01AE3"/>
    <w:rsid w:val="00D049EB"/>
    <w:rsid w:val="00D0787D"/>
    <w:rsid w:val="00D330FF"/>
    <w:rsid w:val="00D37C06"/>
    <w:rsid w:val="00D41998"/>
    <w:rsid w:val="00D41D30"/>
    <w:rsid w:val="00D43D2A"/>
    <w:rsid w:val="00D63985"/>
    <w:rsid w:val="00D64613"/>
    <w:rsid w:val="00D76DB0"/>
    <w:rsid w:val="00D95917"/>
    <w:rsid w:val="00DA67FE"/>
    <w:rsid w:val="00DB1F5B"/>
    <w:rsid w:val="00DB4988"/>
    <w:rsid w:val="00DC30F7"/>
    <w:rsid w:val="00DD02B5"/>
    <w:rsid w:val="00DD1998"/>
    <w:rsid w:val="00DE7F10"/>
    <w:rsid w:val="00E05484"/>
    <w:rsid w:val="00E155F3"/>
    <w:rsid w:val="00E22B86"/>
    <w:rsid w:val="00E32F8F"/>
    <w:rsid w:val="00E5046C"/>
    <w:rsid w:val="00E50F55"/>
    <w:rsid w:val="00E535EB"/>
    <w:rsid w:val="00E62925"/>
    <w:rsid w:val="00E62D6C"/>
    <w:rsid w:val="00E677BB"/>
    <w:rsid w:val="00E73395"/>
    <w:rsid w:val="00E7540F"/>
    <w:rsid w:val="00E7584E"/>
    <w:rsid w:val="00E80FC4"/>
    <w:rsid w:val="00E935B9"/>
    <w:rsid w:val="00E94E22"/>
    <w:rsid w:val="00E95523"/>
    <w:rsid w:val="00EA09AD"/>
    <w:rsid w:val="00EB072F"/>
    <w:rsid w:val="00EB1619"/>
    <w:rsid w:val="00EB67FC"/>
    <w:rsid w:val="00EB7F7A"/>
    <w:rsid w:val="00EC1C31"/>
    <w:rsid w:val="00EC2129"/>
    <w:rsid w:val="00EC2D37"/>
    <w:rsid w:val="00ED6940"/>
    <w:rsid w:val="00EF0D62"/>
    <w:rsid w:val="00EF2727"/>
    <w:rsid w:val="00F01C86"/>
    <w:rsid w:val="00F166D4"/>
    <w:rsid w:val="00F17B50"/>
    <w:rsid w:val="00F24CAA"/>
    <w:rsid w:val="00F269BA"/>
    <w:rsid w:val="00F27578"/>
    <w:rsid w:val="00F35E1F"/>
    <w:rsid w:val="00F54CCB"/>
    <w:rsid w:val="00F60F2A"/>
    <w:rsid w:val="00F638B6"/>
    <w:rsid w:val="00F73650"/>
    <w:rsid w:val="00F86AFF"/>
    <w:rsid w:val="00F9133F"/>
    <w:rsid w:val="00F941AE"/>
    <w:rsid w:val="00FA19D2"/>
    <w:rsid w:val="00FA31AA"/>
    <w:rsid w:val="00FA53F1"/>
    <w:rsid w:val="00FB22FB"/>
    <w:rsid w:val="00FF00A9"/>
    <w:rsid w:val="00FF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0E4B"/>
  <w15:docId w15:val="{5E9BD48B-EF6B-4B5B-8535-9848736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9C"/>
    <w:rPr>
      <w:rFonts w:asciiTheme="minorHAnsi" w:hAnsiTheme="minorHAnsi"/>
    </w:rPr>
  </w:style>
  <w:style w:type="paragraph" w:styleId="Heading1">
    <w:name w:val="heading 1"/>
    <w:basedOn w:val="Normal"/>
    <w:next w:val="Normal"/>
    <w:link w:val="Heading1Char"/>
    <w:qFormat/>
    <w:rsid w:val="00A1613D"/>
    <w:pPr>
      <w:keepNext/>
      <w:keepLines/>
      <w:numPr>
        <w:numId w:val="25"/>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Numbered"/>
    <w:link w:val="Heading2Char"/>
    <w:unhideWhenUsed/>
    <w:qFormat/>
    <w:rsid w:val="00A1613D"/>
    <w:pPr>
      <w:keepLines w:val="0"/>
      <w:numPr>
        <w:numId w:val="26"/>
      </w:numPr>
      <w:spacing w:before="240" w:after="200"/>
      <w:outlineLvl w:val="1"/>
    </w:pPr>
    <w:rPr>
      <w:rFonts w:ascii="Arial" w:eastAsia="Times New Roman" w:hAnsi="Arial" w:cs="Arial"/>
      <w:bCs w:val="0"/>
      <w:cap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9C"/>
    <w:pPr>
      <w:ind w:left="720"/>
      <w:contextualSpacing/>
    </w:pPr>
    <w:rPr>
      <w:rFonts w:ascii="Arial" w:hAnsi="Arial" w:cs="Arial"/>
    </w:rPr>
  </w:style>
  <w:style w:type="character" w:customStyle="1" w:styleId="Heading1Char">
    <w:name w:val="Heading 1 Char"/>
    <w:basedOn w:val="DefaultParagraphFont"/>
    <w:link w:val="Heading1"/>
    <w:rsid w:val="00A16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1613D"/>
    <w:rPr>
      <w:rFonts w:eastAsia="Times New Roman" w:cs="Arial"/>
      <w:b/>
      <w:caps/>
      <w:sz w:val="24"/>
    </w:rPr>
  </w:style>
  <w:style w:type="paragraph" w:customStyle="1" w:styleId="NormalNumbered">
    <w:name w:val="NormalNumbered"/>
    <w:basedOn w:val="Normal"/>
    <w:rsid w:val="00A1613D"/>
    <w:pPr>
      <w:numPr>
        <w:ilvl w:val="1"/>
        <w:numId w:val="25"/>
      </w:numPr>
      <w:spacing w:before="240"/>
    </w:pPr>
    <w:rPr>
      <w:rFonts w:ascii="Arial" w:hAnsi="Arial" w:cs="Arial"/>
    </w:rPr>
  </w:style>
  <w:style w:type="paragraph" w:styleId="NormalIndent">
    <w:name w:val="Normal Indent"/>
    <w:basedOn w:val="NormalNumbered"/>
    <w:semiHidden/>
    <w:unhideWhenUsed/>
    <w:rsid w:val="00A1613D"/>
    <w:pPr>
      <w:numPr>
        <w:ilvl w:val="2"/>
      </w:numPr>
      <w:tabs>
        <w:tab w:val="num" w:pos="360"/>
      </w:tabs>
      <w:ind w:left="720" w:hanging="720"/>
      <w:outlineLvl w:val="2"/>
    </w:pPr>
  </w:style>
  <w:style w:type="paragraph" w:customStyle="1" w:styleId="Normal2Indent">
    <w:name w:val="Normal 2Indent"/>
    <w:basedOn w:val="NormalIndent"/>
    <w:rsid w:val="00A1613D"/>
    <w:pPr>
      <w:numPr>
        <w:ilvl w:val="3"/>
      </w:numPr>
      <w:tabs>
        <w:tab w:val="num" w:pos="360"/>
        <w:tab w:val="num" w:pos="1224"/>
      </w:tabs>
      <w:ind w:left="720" w:hanging="720"/>
    </w:pPr>
  </w:style>
  <w:style w:type="paragraph" w:styleId="NormalWeb">
    <w:name w:val="Normal (Web)"/>
    <w:basedOn w:val="Normal"/>
    <w:uiPriority w:val="99"/>
    <w:unhideWhenUsed/>
    <w:rsid w:val="00D049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70132">
      <w:bodyDiv w:val="1"/>
      <w:marLeft w:val="0"/>
      <w:marRight w:val="0"/>
      <w:marTop w:val="0"/>
      <w:marBottom w:val="0"/>
      <w:divBdr>
        <w:top w:val="none" w:sz="0" w:space="0" w:color="auto"/>
        <w:left w:val="none" w:sz="0" w:space="0" w:color="auto"/>
        <w:bottom w:val="none" w:sz="0" w:space="0" w:color="auto"/>
        <w:right w:val="none" w:sz="0" w:space="0" w:color="auto"/>
      </w:divBdr>
    </w:div>
    <w:div w:id="874196040">
      <w:bodyDiv w:val="1"/>
      <w:marLeft w:val="0"/>
      <w:marRight w:val="0"/>
      <w:marTop w:val="0"/>
      <w:marBottom w:val="0"/>
      <w:divBdr>
        <w:top w:val="none" w:sz="0" w:space="0" w:color="auto"/>
        <w:left w:val="none" w:sz="0" w:space="0" w:color="auto"/>
        <w:bottom w:val="none" w:sz="0" w:space="0" w:color="auto"/>
        <w:right w:val="none" w:sz="0" w:space="0" w:color="auto"/>
      </w:divBdr>
    </w:div>
    <w:div w:id="1003051126">
      <w:bodyDiv w:val="1"/>
      <w:marLeft w:val="0"/>
      <w:marRight w:val="0"/>
      <w:marTop w:val="0"/>
      <w:marBottom w:val="0"/>
      <w:divBdr>
        <w:top w:val="none" w:sz="0" w:space="0" w:color="auto"/>
        <w:left w:val="none" w:sz="0" w:space="0" w:color="auto"/>
        <w:bottom w:val="none" w:sz="0" w:space="0" w:color="auto"/>
        <w:right w:val="none" w:sz="0" w:space="0" w:color="auto"/>
      </w:divBdr>
    </w:div>
    <w:div w:id="1118451051">
      <w:bodyDiv w:val="1"/>
      <w:marLeft w:val="0"/>
      <w:marRight w:val="0"/>
      <w:marTop w:val="0"/>
      <w:marBottom w:val="0"/>
      <w:divBdr>
        <w:top w:val="none" w:sz="0" w:space="0" w:color="auto"/>
        <w:left w:val="none" w:sz="0" w:space="0" w:color="auto"/>
        <w:bottom w:val="none" w:sz="0" w:space="0" w:color="auto"/>
        <w:right w:val="none" w:sz="0" w:space="0" w:color="auto"/>
      </w:divBdr>
    </w:div>
    <w:div w:id="16909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Word Document" ma:contentTypeID="0x01010004EE1DA77A90BC459425B94236EDE7920300B17F30CA8F43C44A845C43877A0F3BEF" ma:contentTypeVersion="21" ma:contentTypeDescription="Create a new Word Document" ma:contentTypeScope="" ma:versionID="1c3a4173d12726ef374729f42b3c744f">
  <xsd:schema xmlns:xsd="http://www.w3.org/2001/XMLSchema" xmlns:xs="http://www.w3.org/2001/XMLSchema" xmlns:p="http://schemas.microsoft.com/office/2006/metadata/properties" xmlns:ns2="2a5909f7-23e4-484d-b1a5-88623bc30198" xmlns:ns3="235f222e-c610-49ad-bb20-02efe7429387" targetNamespace="http://schemas.microsoft.com/office/2006/metadata/properties" ma:root="true" ma:fieldsID="d181e1666892d42e3d7adba8e55c980d" ns2:_="" ns3:_="">
    <xsd:import namespace="2a5909f7-23e4-484d-b1a5-88623bc30198"/>
    <xsd:import namespace="235f222e-c610-49ad-bb20-02efe7429387"/>
    <xsd:element name="properties">
      <xsd:complexType>
        <xsd:sequence>
          <xsd:element name="documentManagement">
            <xsd:complexType>
              <xsd:all>
                <xsd:element ref="ns2:Meeting_x0020_Date" minOccurs="0"/>
                <xsd:element ref="ns3:Std_x0020_Document_x0020_Type"/>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09f7-23e4-484d-b1a5-88623bc30198" elementFormDefault="qualified">
    <xsd:import namespace="http://schemas.microsoft.com/office/2006/documentManagement/types"/>
    <xsd:import namespace="http://schemas.microsoft.com/office/infopath/2007/PartnerControls"/>
    <xsd:element name="Meeting_x0020_Date" ma:index="2" nillable="true" ma:displayName="Meeting Date" ma:format="DateOnly" ma:internalName="Meeting_x0020_Date" ma:readOnly="false">
      <xsd:simpleType>
        <xsd:restriction base="dms:DateTime"/>
      </xsd:simpleType>
    </xsd:element>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td_x0020_Document_x0020_Type" ma:index="4" ma:displayName="Std Document type" ma:list="{a93c5160-22e8-4891-8789-7980827ab37c}" ma:internalName="Std_x0020_Document_x0020_Type" ma:readOnly="false" ma:showField="Title" ma:web="235f222e-c610-49ad-bb20-02efe7429387">
      <xsd:simpleType>
        <xsd:restriction base="dms:Lookup"/>
      </xsd:simpleType>
    </xsd:element>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ubmitter xmlns="235f222e-c610-49ad-bb20-02efe7429387" xsi:nil="true"/>
    <Std_x0020_Document_x0020_Type xmlns="235f222e-c610-49ad-bb20-02efe7429387">6</Std_x0020_Document_x0020_Type>
    <Approver xmlns="235f222e-c610-49ad-bb20-02efe7429387" xsi:nil="true"/>
    <UNISON_x0020_Target_x0020_URL xmlns="2a5909f7-23e4-484d-b1a5-88623bc30198">
      <Url xsi:nil="true"/>
      <Description xsi:nil="true"/>
    </UNISON_x0020_Target_x0020_URL>
    <Approved_x0020_Version xmlns="2a5909f7-23e4-484d-b1a5-88623bc30198" xsi:nil="true"/>
    <Date_x0020_Approved xmlns="2a5909f7-23e4-484d-b1a5-88623bc30198" xsi:nil="true"/>
    <UNISON_x0020_Source_x0020_URL xmlns="2a5909f7-23e4-484d-b1a5-88623bc30198">
      <Url xsi:nil="true"/>
      <Description xsi:nil="true"/>
    </UNISON_x0020_Source_x0020_URL>
    <Date_x0020_Submitted xmlns="2a5909f7-23e4-484d-b1a5-88623bc30198" xsi:nil="true"/>
    <Meeting_x0020_Date xmlns="2a5909f7-23e4-484d-b1a5-88623bc30198">2022-09-20T23:00:00+00:00</Meeting_x0020_Date>
  </documentManagement>
</p:properties>
</file>

<file path=customXml/itemProps1.xml><?xml version="1.0" encoding="utf-8"?>
<ds:datastoreItem xmlns:ds="http://schemas.openxmlformats.org/officeDocument/2006/customXml" ds:itemID="{A16BDD4A-FB9B-4476-8CD1-F21661CC2627}">
  <ds:schemaRefs>
    <ds:schemaRef ds:uri="http://schemas.openxmlformats.org/officeDocument/2006/bibliography"/>
  </ds:schemaRefs>
</ds:datastoreItem>
</file>

<file path=customXml/itemProps2.xml><?xml version="1.0" encoding="utf-8"?>
<ds:datastoreItem xmlns:ds="http://schemas.openxmlformats.org/officeDocument/2006/customXml" ds:itemID="{C0071293-D953-4040-A3E7-EDF06DBB9670}">
  <ds:schemaRefs>
    <ds:schemaRef ds:uri="http://schemas.microsoft.com/office/2006/metadata/customXsn"/>
  </ds:schemaRefs>
</ds:datastoreItem>
</file>

<file path=customXml/itemProps3.xml><?xml version="1.0" encoding="utf-8"?>
<ds:datastoreItem xmlns:ds="http://schemas.openxmlformats.org/officeDocument/2006/customXml" ds:itemID="{A44C7F7E-7AE2-49CE-A475-032F93ACEAD0}">
  <ds:schemaRefs>
    <ds:schemaRef ds:uri="http://schemas.microsoft.com/sharepoint/v3/contenttype/forms"/>
  </ds:schemaRefs>
</ds:datastoreItem>
</file>

<file path=customXml/itemProps4.xml><?xml version="1.0" encoding="utf-8"?>
<ds:datastoreItem xmlns:ds="http://schemas.openxmlformats.org/officeDocument/2006/customXml" ds:itemID="{F908BAE3-F452-4691-8F00-6E97FBB71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09f7-23e4-484d-b1a5-88623bc30198"/>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593E8-491B-4348-A257-CAA415F22E9F}">
  <ds:schemaRefs>
    <ds:schemaRef ds:uri="http://schemas.microsoft.com/office/2006/metadata/properties"/>
    <ds:schemaRef ds:uri="235f222e-c610-49ad-bb20-02efe7429387"/>
    <ds:schemaRef ds:uri="2a5909f7-23e4-484d-b1a5-88623bc30198"/>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and O Report - NEC Scheme of Accreditation Sept 2022</dc:title>
  <dc:creator>teresd</dc:creator>
  <cp:lastModifiedBy>Donegan, Teresa</cp:lastModifiedBy>
  <cp:revision>5</cp:revision>
  <dcterms:created xsi:type="dcterms:W3CDTF">2022-10-28T09:54:00Z</dcterms:created>
  <dcterms:modified xsi:type="dcterms:W3CDTF">2023-02-02T08:34:00Z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0x01010004EE1DA77A90BC459425B94236EDE7920300B17F30CA8F43C44A845C43877A0F3BEF</vt:lpwstr>
  </property>
  <property fmtid="{D5CDD505-2E9C-101B-9397-08002B2CF9AE}" pid="3" name="_dlc_DocIdItemGuid">
    <vt:lpwstr>11628ee1-cd5a-4b7c-918e-e617c83f23cc</vt:lpwstr>
  </property>
</Properties>
</file>